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E494" w14:textId="77777777" w:rsidR="00B05836" w:rsidRDefault="00B05836" w:rsidP="00751E65">
      <w:pPr>
        <w:rPr>
          <w:rFonts w:eastAsiaTheme="majorEastAsia"/>
          <w:b/>
          <w:bCs/>
          <w:iCs/>
          <w:color w:val="2E1533"/>
          <w:spacing w:val="-10"/>
          <w:kern w:val="28"/>
          <w:sz w:val="96"/>
          <w:szCs w:val="96"/>
        </w:rPr>
      </w:pPr>
    </w:p>
    <w:p w14:paraId="0919DE5C" w14:textId="527E8C94" w:rsidR="00751E65" w:rsidRPr="007B54C8" w:rsidRDefault="0067416E" w:rsidP="00751E65">
      <w:pPr>
        <w:rPr>
          <w:sz w:val="96"/>
          <w:szCs w:val="96"/>
        </w:rPr>
      </w:pPr>
      <w:r w:rsidRPr="007B54C8">
        <w:rPr>
          <w:rFonts w:eastAsiaTheme="majorEastAsia"/>
          <w:b/>
          <w:bCs/>
          <w:iCs/>
          <w:color w:val="2E1533"/>
          <w:spacing w:val="-10"/>
          <w:kern w:val="28"/>
          <w:sz w:val="96"/>
          <w:szCs w:val="96"/>
        </w:rPr>
        <w:t>Teilnahme bei den Schulwegprofis</w:t>
      </w:r>
    </w:p>
    <w:p w14:paraId="0AFEEB33" w14:textId="465A6C6B" w:rsidR="00751E65" w:rsidRPr="00E52AD3" w:rsidRDefault="00DC6B19" w:rsidP="00E52AD3">
      <w:pPr>
        <w:spacing w:before="240"/>
        <w:ind w:right="1531"/>
        <w:rPr>
          <w:sz w:val="32"/>
          <w:szCs w:val="32"/>
        </w:rPr>
      </w:pPr>
      <w:r w:rsidRPr="00E52AD3">
        <w:rPr>
          <w:sz w:val="32"/>
          <w:szCs w:val="32"/>
        </w:rPr>
        <w:t>Anleitung f</w:t>
      </w:r>
      <w:r w:rsidR="00751E65" w:rsidRPr="00E52AD3">
        <w:rPr>
          <w:sz w:val="32"/>
          <w:szCs w:val="32"/>
        </w:rPr>
        <w:t>ür Schulleitungen, Lehrkräfte</w:t>
      </w:r>
      <w:r w:rsidRPr="00E52AD3">
        <w:rPr>
          <w:sz w:val="32"/>
          <w:szCs w:val="32"/>
        </w:rPr>
        <w:t xml:space="preserve"> und</w:t>
      </w:r>
      <w:r w:rsidR="00751E65" w:rsidRPr="00E52AD3">
        <w:rPr>
          <w:sz w:val="32"/>
          <w:szCs w:val="32"/>
        </w:rPr>
        <w:t xml:space="preserve"> </w:t>
      </w:r>
      <w:r w:rsidR="00E52AD3">
        <w:rPr>
          <w:sz w:val="32"/>
          <w:szCs w:val="32"/>
        </w:rPr>
        <w:br/>
      </w:r>
      <w:r w:rsidR="003E4F39">
        <w:rPr>
          <w:sz w:val="32"/>
          <w:szCs w:val="32"/>
        </w:rPr>
        <w:t xml:space="preserve">die </w:t>
      </w:r>
      <w:r w:rsidR="00751E65" w:rsidRPr="00E52AD3">
        <w:rPr>
          <w:sz w:val="32"/>
          <w:szCs w:val="32"/>
        </w:rPr>
        <w:t>Schul</w:t>
      </w:r>
      <w:r w:rsidR="00A33A55">
        <w:rPr>
          <w:sz w:val="32"/>
          <w:szCs w:val="32"/>
        </w:rPr>
        <w:t>k</w:t>
      </w:r>
      <w:r w:rsidR="00751E65" w:rsidRPr="00E52AD3">
        <w:rPr>
          <w:sz w:val="32"/>
          <w:szCs w:val="32"/>
        </w:rPr>
        <w:t>oordination</w:t>
      </w:r>
    </w:p>
    <w:p w14:paraId="2376F079" w14:textId="2332EB67" w:rsidR="0065184A" w:rsidRPr="00487E11" w:rsidRDefault="0065184A" w:rsidP="002346CB"/>
    <w:p w14:paraId="24F420B5" w14:textId="7DBF85AE" w:rsidR="00F84F31" w:rsidRPr="00487E11" w:rsidRDefault="002436F0" w:rsidP="00432008">
      <w:pPr>
        <w:rPr>
          <w:rStyle w:val="Bunt"/>
        </w:rPr>
      </w:pPr>
      <w:r w:rsidRPr="00487E11">
        <w:rPr>
          <w:rStyle w:val="Bunt"/>
        </w:rPr>
        <w:t xml:space="preserve">Stand: </w:t>
      </w:r>
      <w:sdt>
        <w:sdtPr>
          <w:rPr>
            <w:rStyle w:val="Bunt"/>
          </w:rPr>
          <w:id w:val="-661772739"/>
          <w:lock w:val="sdtLocked"/>
          <w:placeholder>
            <w:docPart w:val="9158207647EB4BBA81983CABCF5A9987"/>
          </w:placeholder>
          <w:date w:fullDate="2023-11-22T00:00:00Z">
            <w:dateFormat w:val="dd.MM.yyyy"/>
            <w:lid w:val="de-DE"/>
            <w:storeMappedDataAs w:val="dateTime"/>
            <w:calendar w:val="gregorian"/>
          </w:date>
        </w:sdtPr>
        <w:sdtContent>
          <w:r w:rsidR="00E05681">
            <w:rPr>
              <w:rStyle w:val="Bunt"/>
            </w:rPr>
            <w:t>22.11.2023</w:t>
          </w:r>
        </w:sdtContent>
      </w:sdt>
    </w:p>
    <w:p w14:paraId="449795EC" w14:textId="77777777" w:rsidR="00F84F31" w:rsidRDefault="00F84F31" w:rsidP="00DF7CE7"/>
    <w:p w14:paraId="5CF0605E" w14:textId="60997802" w:rsidR="004B0684" w:rsidRDefault="004B0684">
      <w:pPr>
        <w:spacing w:line="240" w:lineRule="auto"/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8" behindDoc="0" locked="0" layoutInCell="1" allowOverlap="1" wp14:anchorId="370B8C39" wp14:editId="7B4B6819">
            <wp:simplePos x="0" y="0"/>
            <wp:positionH relativeFrom="margin">
              <wp:posOffset>2806065</wp:posOffset>
            </wp:positionH>
            <wp:positionV relativeFrom="page">
              <wp:posOffset>6606540</wp:posOffset>
            </wp:positionV>
            <wp:extent cx="3086100" cy="3201035"/>
            <wp:effectExtent l="0" t="0" r="0" b="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2DA510B" w14:textId="77777777" w:rsidR="004B0684" w:rsidRDefault="004B0684" w:rsidP="00DF7CE7"/>
    <w:sdt>
      <w:sdtPr>
        <w:rPr>
          <w:rFonts w:asciiTheme="minorHAnsi" w:eastAsiaTheme="minorHAnsi" w:hAnsiTheme="minorHAnsi"/>
          <w:b w:val="0"/>
          <w:bCs w:val="0"/>
          <w:noProof/>
          <w:sz w:val="24"/>
          <w:szCs w:val="24"/>
          <w:lang w:val="de-DE"/>
          <w14:textFill>
            <w14:solidFill>
              <w14:schemeClr w14:val="tx1"/>
            </w14:solidFill>
          </w14:textFill>
        </w:rPr>
        <w:id w:val="273070098"/>
        <w:docPartObj>
          <w:docPartGallery w:val="Table of Contents"/>
          <w:docPartUnique/>
        </w:docPartObj>
      </w:sdtPr>
      <w:sdtContent>
        <w:p w14:paraId="697B9B6A" w14:textId="77777777" w:rsidR="00671D8C" w:rsidRPr="00A33A55" w:rsidRDefault="00671D8C" w:rsidP="001F7BD1">
          <w:pPr>
            <w:pStyle w:val="Inhaltsverzeichnisberschrift"/>
            <w:rPr>
              <w:lang w:val="de-DE"/>
            </w:rPr>
          </w:pPr>
          <w:r w:rsidRPr="00BA3812">
            <w:rPr>
              <w:lang w:val="de-DE"/>
            </w:rPr>
            <w:t>Inhaltsverzeichnis</w:t>
          </w:r>
        </w:p>
        <w:p w14:paraId="120F4EF1" w14:textId="41735F62" w:rsidR="00937D67" w:rsidRPr="00937D67" w:rsidRDefault="2334C3C7">
          <w:pPr>
            <w:pStyle w:val="Verzeichnis2"/>
            <w:rPr>
              <w:rFonts w:eastAsiaTheme="minorEastAsia" w:cstheme="minorBidi"/>
              <w:b/>
              <w:bCs/>
              <w:color w:val="auto"/>
              <w:sz w:val="22"/>
              <w:szCs w:val="22"/>
              <w:lang w:eastAsia="de-DE"/>
            </w:rPr>
          </w:pPr>
          <w:r>
            <w:rPr>
              <w:szCs w:val="20"/>
            </w:rPr>
            <w:fldChar w:fldCharType="begin"/>
          </w:r>
          <w:r w:rsidR="00671D8C">
            <w:instrText>TOC \o "1-3" \h \z \u</w:instrText>
          </w:r>
          <w:r>
            <w:rPr>
              <w:szCs w:val="20"/>
            </w:rPr>
            <w:fldChar w:fldCharType="separate"/>
          </w:r>
          <w:hyperlink w:anchor="_Toc148703701" w:history="1">
            <w:r w:rsidR="00937D67" w:rsidRPr="00937D67">
              <w:rPr>
                <w:rStyle w:val="Hyperlink"/>
                <w:b/>
                <w:bCs/>
              </w:rPr>
              <w:t>Schulwegprofis kurz erklärt</w:t>
            </w:r>
            <w:r w:rsidR="00937D67" w:rsidRPr="00937D67">
              <w:rPr>
                <w:b/>
                <w:bCs/>
                <w:webHidden/>
              </w:rPr>
              <w:tab/>
            </w:r>
            <w:r w:rsidR="00937D67" w:rsidRPr="00937D67">
              <w:rPr>
                <w:b/>
                <w:bCs/>
                <w:webHidden/>
              </w:rPr>
              <w:fldChar w:fldCharType="begin"/>
            </w:r>
            <w:r w:rsidR="00937D67" w:rsidRPr="00937D67">
              <w:rPr>
                <w:b/>
                <w:bCs/>
                <w:webHidden/>
              </w:rPr>
              <w:instrText xml:space="preserve"> PAGEREF _Toc148703701 \h </w:instrText>
            </w:r>
            <w:r w:rsidR="00937D67" w:rsidRPr="00937D67">
              <w:rPr>
                <w:b/>
                <w:bCs/>
                <w:webHidden/>
              </w:rPr>
            </w:r>
            <w:r w:rsidR="00937D67" w:rsidRPr="00937D67">
              <w:rPr>
                <w:b/>
                <w:bCs/>
                <w:webHidden/>
              </w:rPr>
              <w:fldChar w:fldCharType="separate"/>
            </w:r>
            <w:r w:rsidR="00CC7537">
              <w:rPr>
                <w:b/>
                <w:bCs/>
                <w:webHidden/>
              </w:rPr>
              <w:t>3</w:t>
            </w:r>
            <w:r w:rsidR="00937D67" w:rsidRPr="00937D67">
              <w:rPr>
                <w:b/>
                <w:bCs/>
                <w:webHidden/>
              </w:rPr>
              <w:fldChar w:fldCharType="end"/>
            </w:r>
          </w:hyperlink>
        </w:p>
        <w:p w14:paraId="70542CF1" w14:textId="4A24CEA2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02" w:history="1">
            <w:r w:rsidR="00937D67" w:rsidRPr="00A930E6">
              <w:rPr>
                <w:rStyle w:val="Hyperlink"/>
              </w:rPr>
              <w:t>1.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Worum geht es bei den Schulwegprofis?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_Toc148703702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3</w:t>
            </w:r>
            <w:r w:rsidR="00937D67">
              <w:rPr>
                <w:webHidden/>
              </w:rPr>
              <w:fldChar w:fldCharType="end"/>
            </w:r>
          </w:hyperlink>
        </w:p>
        <w:p w14:paraId="684D1EFF" w14:textId="0D1DEFF8" w:rsidR="00937D67" w:rsidRDefault="00000000">
          <w:pPr>
            <w:pStyle w:val="Verzeichnis3"/>
            <w:tabs>
              <w:tab w:val="left" w:pos="1000"/>
            </w:tabs>
            <w:rPr>
              <w:rStyle w:val="Hyperlink"/>
            </w:rPr>
          </w:pPr>
          <w:hyperlink w:anchor="_Toc148703703" w:history="1">
            <w:r w:rsidR="00937D67" w:rsidRPr="00A930E6">
              <w:rPr>
                <w:rStyle w:val="Hyperlink"/>
              </w:rPr>
              <w:t>2.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Wer kann teilnehmen?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_Toc148703703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3</w:t>
            </w:r>
            <w:r w:rsidR="00937D67">
              <w:rPr>
                <w:webHidden/>
              </w:rPr>
              <w:fldChar w:fldCharType="end"/>
            </w:r>
          </w:hyperlink>
        </w:p>
        <w:p w14:paraId="42082D0D" w14:textId="77777777" w:rsidR="00937D67" w:rsidRPr="00937D67" w:rsidRDefault="00937D67" w:rsidP="00937D67">
          <w:pPr>
            <w:rPr>
              <w:noProof/>
            </w:rPr>
          </w:pPr>
        </w:p>
        <w:p w14:paraId="71AB09CE" w14:textId="1D5767CE" w:rsidR="00937D67" w:rsidRPr="00937D67" w:rsidRDefault="00000000">
          <w:pPr>
            <w:pStyle w:val="Verzeichnis2"/>
            <w:rPr>
              <w:rFonts w:eastAsiaTheme="minorEastAsia" w:cstheme="minorBidi"/>
              <w:b/>
              <w:bCs/>
              <w:color w:val="auto"/>
              <w:sz w:val="22"/>
              <w:szCs w:val="22"/>
              <w:lang w:eastAsia="de-DE"/>
            </w:rPr>
          </w:pPr>
          <w:hyperlink w:anchor="_Toc148703704" w:history="1">
            <w:r w:rsidR="00937D67" w:rsidRPr="00937D67">
              <w:rPr>
                <w:rStyle w:val="Hyperlink"/>
                <w:b/>
                <w:bCs/>
              </w:rPr>
              <w:t>Nur ein Schritt zur Anmeldung</w:t>
            </w:r>
            <w:r w:rsidR="00937D67" w:rsidRPr="00937D67">
              <w:rPr>
                <w:b/>
                <w:bCs/>
                <w:webHidden/>
              </w:rPr>
              <w:tab/>
            </w:r>
            <w:r w:rsidR="00937D67" w:rsidRPr="00937D67">
              <w:rPr>
                <w:b/>
                <w:bCs/>
                <w:webHidden/>
              </w:rPr>
              <w:fldChar w:fldCharType="begin"/>
            </w:r>
            <w:r w:rsidR="00937D67" w:rsidRPr="00937D67">
              <w:rPr>
                <w:b/>
                <w:bCs/>
                <w:webHidden/>
              </w:rPr>
              <w:instrText xml:space="preserve"> PAGEREF _Toc148703704 \h </w:instrText>
            </w:r>
            <w:r w:rsidR="00937D67" w:rsidRPr="00937D67">
              <w:rPr>
                <w:b/>
                <w:bCs/>
                <w:webHidden/>
              </w:rPr>
            </w:r>
            <w:r w:rsidR="00937D67" w:rsidRPr="00937D67">
              <w:rPr>
                <w:b/>
                <w:bCs/>
                <w:webHidden/>
              </w:rPr>
              <w:fldChar w:fldCharType="separate"/>
            </w:r>
            <w:r w:rsidR="00CC7537">
              <w:rPr>
                <w:b/>
                <w:bCs/>
                <w:webHidden/>
              </w:rPr>
              <w:t>3</w:t>
            </w:r>
            <w:r w:rsidR="00937D67" w:rsidRPr="00937D67">
              <w:rPr>
                <w:b/>
                <w:bCs/>
                <w:webHidden/>
              </w:rPr>
              <w:fldChar w:fldCharType="end"/>
            </w:r>
          </w:hyperlink>
        </w:p>
        <w:p w14:paraId="49A416A0" w14:textId="5DF2B8D3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05" w:history="1">
            <w:r w:rsidR="00937D67" w:rsidRPr="00A930E6">
              <w:rPr>
                <w:rStyle w:val="Hyperlink"/>
              </w:rPr>
              <w:t>1.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Wie funktioniert die Anmeldung?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_Toc148703705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3</w:t>
            </w:r>
            <w:r w:rsidR="00937D67">
              <w:rPr>
                <w:webHidden/>
              </w:rPr>
              <w:fldChar w:fldCharType="end"/>
            </w:r>
          </w:hyperlink>
        </w:p>
        <w:p w14:paraId="3704DC74" w14:textId="53508E9F" w:rsidR="00937D67" w:rsidRDefault="00000000">
          <w:pPr>
            <w:pStyle w:val="Verzeichnis3"/>
            <w:tabs>
              <w:tab w:val="left" w:pos="1000"/>
            </w:tabs>
            <w:rPr>
              <w:rStyle w:val="Hyperlink"/>
            </w:rPr>
          </w:pPr>
          <w:hyperlink w:anchor="_Toc148703706" w:history="1">
            <w:r w:rsidR="00937D67" w:rsidRPr="00A930E6">
              <w:rPr>
                <w:rStyle w:val="Hyperlink"/>
              </w:rPr>
              <w:t>2.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Wie geht es nach der Anmeldung weiter?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_Toc148703706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3</w:t>
            </w:r>
            <w:r w:rsidR="00937D67">
              <w:rPr>
                <w:webHidden/>
              </w:rPr>
              <w:fldChar w:fldCharType="end"/>
            </w:r>
          </w:hyperlink>
        </w:p>
        <w:p w14:paraId="1799C98A" w14:textId="77777777" w:rsidR="00937D67" w:rsidRPr="00937D67" w:rsidRDefault="00937D67" w:rsidP="00937D67">
          <w:pPr>
            <w:rPr>
              <w:noProof/>
            </w:rPr>
          </w:pPr>
        </w:p>
        <w:p w14:paraId="508A304C" w14:textId="4236AEB5" w:rsidR="00937D67" w:rsidRPr="00937D67" w:rsidRDefault="00000000">
          <w:pPr>
            <w:pStyle w:val="Verzeichnis2"/>
            <w:rPr>
              <w:rFonts w:eastAsiaTheme="minorEastAsia" w:cstheme="minorBidi"/>
              <w:b/>
              <w:bCs/>
              <w:color w:val="auto"/>
              <w:sz w:val="22"/>
              <w:szCs w:val="22"/>
              <w:lang w:eastAsia="de-DE"/>
            </w:rPr>
          </w:pPr>
          <w:hyperlink w:anchor="_Toc148703707" w:history="1">
            <w:r w:rsidR="00937D67" w:rsidRPr="00937D67">
              <w:rPr>
                <w:rStyle w:val="Hyperlink"/>
                <w:b/>
                <w:bCs/>
              </w:rPr>
              <w:t>Vorbereitung: Information und Aktionsmaterialien</w:t>
            </w:r>
            <w:r w:rsidR="00937D67" w:rsidRPr="00937D67">
              <w:rPr>
                <w:b/>
                <w:bCs/>
                <w:webHidden/>
              </w:rPr>
              <w:tab/>
            </w:r>
            <w:r w:rsidR="00937D67" w:rsidRPr="00937D67">
              <w:rPr>
                <w:b/>
                <w:bCs/>
                <w:webHidden/>
              </w:rPr>
              <w:fldChar w:fldCharType="begin"/>
            </w:r>
            <w:r w:rsidR="00937D67" w:rsidRPr="00937D67">
              <w:rPr>
                <w:b/>
                <w:bCs/>
                <w:webHidden/>
              </w:rPr>
              <w:instrText xml:space="preserve"> PAGEREF _Toc148703707 \h </w:instrText>
            </w:r>
            <w:r w:rsidR="00937D67" w:rsidRPr="00937D67">
              <w:rPr>
                <w:b/>
                <w:bCs/>
                <w:webHidden/>
              </w:rPr>
            </w:r>
            <w:r w:rsidR="00937D67" w:rsidRPr="00937D67">
              <w:rPr>
                <w:b/>
                <w:bCs/>
                <w:webHidden/>
              </w:rPr>
              <w:fldChar w:fldCharType="separate"/>
            </w:r>
            <w:r w:rsidR="00CC7537">
              <w:rPr>
                <w:b/>
                <w:bCs/>
                <w:webHidden/>
              </w:rPr>
              <w:t>4</w:t>
            </w:r>
            <w:r w:rsidR="00937D67" w:rsidRPr="00937D67">
              <w:rPr>
                <w:b/>
                <w:bCs/>
                <w:webHidden/>
              </w:rPr>
              <w:fldChar w:fldCharType="end"/>
            </w:r>
          </w:hyperlink>
        </w:p>
        <w:p w14:paraId="606BAB80" w14:textId="2C88FF77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08" w:history="1">
            <w:r w:rsidR="00937D67" w:rsidRPr="00A930E6">
              <w:rPr>
                <w:rStyle w:val="Hyperlink"/>
              </w:rPr>
              <w:t>1.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Info</w:t>
            </w:r>
            <w:r w:rsidR="00FC7E33">
              <w:rPr>
                <w:rStyle w:val="Hyperlink"/>
              </w:rPr>
              <w:t>r</w:t>
            </w:r>
            <w:r w:rsidR="00937D67" w:rsidRPr="00A930E6">
              <w:rPr>
                <w:rStyle w:val="Hyperlink"/>
              </w:rPr>
              <w:t>mieren Sie das K</w:t>
            </w:r>
            <w:r w:rsidR="00937D67" w:rsidRPr="00A930E6">
              <w:rPr>
                <w:rStyle w:val="Hyperlink"/>
              </w:rPr>
              <w:t>o</w:t>
            </w:r>
            <w:r w:rsidR="00937D67" w:rsidRPr="00A930E6">
              <w:rPr>
                <w:rStyle w:val="Hyperlink"/>
              </w:rPr>
              <w:t>llegium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_Toc148703708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4</w:t>
            </w:r>
            <w:r w:rsidR="00937D67">
              <w:rPr>
                <w:webHidden/>
              </w:rPr>
              <w:fldChar w:fldCharType="end"/>
            </w:r>
          </w:hyperlink>
        </w:p>
        <w:p w14:paraId="1D9F29D0" w14:textId="1EBD5598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09" w:history="1">
            <w:r w:rsidR="00937D67" w:rsidRPr="00A930E6">
              <w:rPr>
                <w:rStyle w:val="Hyperlink"/>
              </w:rPr>
              <w:t>2.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Info</w:t>
            </w:r>
            <w:r w:rsidR="00FC7E33">
              <w:rPr>
                <w:rStyle w:val="Hyperlink"/>
              </w:rPr>
              <w:t>r</w:t>
            </w:r>
            <w:r w:rsidR="00937D67" w:rsidRPr="00A930E6">
              <w:rPr>
                <w:rStyle w:val="Hyperlink"/>
              </w:rPr>
              <w:t>mieren Sie die Eltern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_Toc148703709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5</w:t>
            </w:r>
            <w:r w:rsidR="00937D67">
              <w:rPr>
                <w:webHidden/>
              </w:rPr>
              <w:fldChar w:fldCharType="end"/>
            </w:r>
          </w:hyperlink>
        </w:p>
        <w:p w14:paraId="7E13E202" w14:textId="2EBDEA9D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10" w:history="1">
            <w:r w:rsidR="00937D67" w:rsidRPr="00A930E6">
              <w:rPr>
                <w:rStyle w:val="Hyperlink"/>
              </w:rPr>
              <w:t>3.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Ankündigung bei den Schülerinnen und Schülern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_Toc148703710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5</w:t>
            </w:r>
            <w:r w:rsidR="00937D67">
              <w:rPr>
                <w:webHidden/>
              </w:rPr>
              <w:fldChar w:fldCharType="end"/>
            </w:r>
          </w:hyperlink>
        </w:p>
        <w:p w14:paraId="5BD25193" w14:textId="5925A3D8" w:rsidR="00937D67" w:rsidRDefault="00000000">
          <w:pPr>
            <w:pStyle w:val="Verzeichnis3"/>
            <w:tabs>
              <w:tab w:val="left" w:pos="1000"/>
            </w:tabs>
            <w:rPr>
              <w:rStyle w:val="Hyperlink"/>
            </w:rPr>
          </w:pPr>
          <w:hyperlink w:anchor="_Toc148703711" w:history="1">
            <w:r w:rsidR="00937D67" w:rsidRPr="00A930E6">
              <w:rPr>
                <w:rStyle w:val="Hyperlink"/>
              </w:rPr>
              <w:t>4.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Machen Sie die Aktion sichtbar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_Toc148703711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6</w:t>
            </w:r>
            <w:r w:rsidR="00937D67">
              <w:rPr>
                <w:webHidden/>
              </w:rPr>
              <w:fldChar w:fldCharType="end"/>
            </w:r>
          </w:hyperlink>
        </w:p>
        <w:p w14:paraId="71C00C7F" w14:textId="77777777" w:rsidR="00937D67" w:rsidRPr="00937D67" w:rsidRDefault="00937D67" w:rsidP="00937D67">
          <w:pPr>
            <w:rPr>
              <w:noProof/>
            </w:rPr>
          </w:pPr>
        </w:p>
        <w:p w14:paraId="2E904F24" w14:textId="16F62D26" w:rsidR="00937D67" w:rsidRPr="00937D67" w:rsidRDefault="00000000">
          <w:pPr>
            <w:pStyle w:val="Verzeichnis2"/>
            <w:rPr>
              <w:rFonts w:eastAsiaTheme="minorEastAsia" w:cstheme="minorBidi"/>
              <w:b/>
              <w:bCs/>
              <w:color w:val="auto"/>
              <w:sz w:val="22"/>
              <w:szCs w:val="22"/>
              <w:lang w:eastAsia="de-DE"/>
            </w:rPr>
          </w:pPr>
          <w:hyperlink w:anchor="_Toc148703712" w:history="1">
            <w:r w:rsidR="00937D67" w:rsidRPr="00937D67">
              <w:rPr>
                <w:rStyle w:val="Hyperlink"/>
                <w:b/>
                <w:bCs/>
              </w:rPr>
              <w:t>Durchführung: Die Aktionswochen zum Leben bringen</w:t>
            </w:r>
            <w:r w:rsidR="00937D67" w:rsidRPr="00937D67">
              <w:rPr>
                <w:b/>
                <w:bCs/>
                <w:webHidden/>
              </w:rPr>
              <w:tab/>
            </w:r>
            <w:r w:rsidR="00937D67" w:rsidRPr="00937D67">
              <w:rPr>
                <w:b/>
                <w:bCs/>
                <w:webHidden/>
              </w:rPr>
              <w:fldChar w:fldCharType="begin"/>
            </w:r>
            <w:r w:rsidR="00937D67" w:rsidRPr="00937D67">
              <w:rPr>
                <w:b/>
                <w:bCs/>
                <w:webHidden/>
              </w:rPr>
              <w:instrText xml:space="preserve"> PAGEREF _Toc148703712 \h </w:instrText>
            </w:r>
            <w:r w:rsidR="00937D67" w:rsidRPr="00937D67">
              <w:rPr>
                <w:b/>
                <w:bCs/>
                <w:webHidden/>
              </w:rPr>
            </w:r>
            <w:r w:rsidR="00937D67" w:rsidRPr="00937D67">
              <w:rPr>
                <w:b/>
                <w:bCs/>
                <w:webHidden/>
              </w:rPr>
              <w:fldChar w:fldCharType="separate"/>
            </w:r>
            <w:r w:rsidR="00CC7537">
              <w:rPr>
                <w:b/>
                <w:bCs/>
                <w:webHidden/>
              </w:rPr>
              <w:t>6</w:t>
            </w:r>
            <w:r w:rsidR="00937D67" w:rsidRPr="00937D67">
              <w:rPr>
                <w:b/>
                <w:bCs/>
                <w:webHidden/>
              </w:rPr>
              <w:fldChar w:fldCharType="end"/>
            </w:r>
          </w:hyperlink>
        </w:p>
        <w:p w14:paraId="7138F0A4" w14:textId="06439674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13" w:history="1">
            <w:r w:rsidR="00937D67" w:rsidRPr="00A930E6">
              <w:rPr>
                <w:rStyle w:val="Hyperlink"/>
              </w:rPr>
              <w:t>1.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Einsatz des Klassenposters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_Toc148703713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6</w:t>
            </w:r>
            <w:r w:rsidR="00937D67">
              <w:rPr>
                <w:webHidden/>
              </w:rPr>
              <w:fldChar w:fldCharType="end"/>
            </w:r>
          </w:hyperlink>
        </w:p>
        <w:p w14:paraId="3074B83E" w14:textId="24588498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14" w:history="1">
            <w:r w:rsidR="00937D67" w:rsidRPr="00A930E6">
              <w:rPr>
                <w:rStyle w:val="Hyperlink"/>
              </w:rPr>
              <w:t>2.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Einsatz der Unterrichtsmaterialien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_Toc148703714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6</w:t>
            </w:r>
            <w:r w:rsidR="00937D67">
              <w:rPr>
                <w:webHidden/>
              </w:rPr>
              <w:fldChar w:fldCharType="end"/>
            </w:r>
          </w:hyperlink>
        </w:p>
        <w:p w14:paraId="08CCF553" w14:textId="1C0E9DD6" w:rsidR="00937D67" w:rsidRDefault="00000000">
          <w:pPr>
            <w:pStyle w:val="Verzeichnis3"/>
            <w:tabs>
              <w:tab w:val="left" w:pos="1000"/>
            </w:tabs>
            <w:rPr>
              <w:rStyle w:val="Hyperlink"/>
            </w:rPr>
          </w:pPr>
          <w:hyperlink w:anchor="_Toc148703715" w:history="1">
            <w:r w:rsidR="00937D67" w:rsidRPr="00A930E6">
              <w:rPr>
                <w:rStyle w:val="Hyperlink"/>
              </w:rPr>
              <w:t>3.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Abschluss der Aktion und Strecken zählen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_Toc148703715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6</w:t>
            </w:r>
            <w:r w:rsidR="00937D67">
              <w:rPr>
                <w:webHidden/>
              </w:rPr>
              <w:fldChar w:fldCharType="end"/>
            </w:r>
          </w:hyperlink>
        </w:p>
        <w:p w14:paraId="4410C097" w14:textId="77777777" w:rsidR="00937D67" w:rsidRPr="00937D67" w:rsidRDefault="00937D67" w:rsidP="00937D67">
          <w:pPr>
            <w:rPr>
              <w:noProof/>
            </w:rPr>
          </w:pPr>
        </w:p>
        <w:p w14:paraId="39EC199D" w14:textId="15ADF85C" w:rsidR="00937D67" w:rsidRPr="00937D67" w:rsidRDefault="00000000">
          <w:pPr>
            <w:pStyle w:val="Verzeichnis2"/>
            <w:rPr>
              <w:rFonts w:eastAsiaTheme="minorEastAsia" w:cstheme="minorBidi"/>
              <w:b/>
              <w:bCs/>
              <w:color w:val="auto"/>
              <w:sz w:val="22"/>
              <w:szCs w:val="22"/>
              <w:lang w:eastAsia="de-DE"/>
            </w:rPr>
          </w:pPr>
          <w:hyperlink w:anchor="_Toc148703716" w:history="1">
            <w:r w:rsidR="00937D67" w:rsidRPr="00937D67">
              <w:rPr>
                <w:rStyle w:val="Hyperlink"/>
                <w:b/>
                <w:bCs/>
              </w:rPr>
              <w:t>Abschluss und Prämierung</w:t>
            </w:r>
            <w:r w:rsidR="00937D67" w:rsidRPr="00937D67">
              <w:rPr>
                <w:b/>
                <w:bCs/>
                <w:webHidden/>
              </w:rPr>
              <w:tab/>
            </w:r>
            <w:r w:rsidR="00937D67" w:rsidRPr="00937D67">
              <w:rPr>
                <w:b/>
                <w:bCs/>
                <w:webHidden/>
              </w:rPr>
              <w:fldChar w:fldCharType="begin"/>
            </w:r>
            <w:r w:rsidR="00937D67" w:rsidRPr="00937D67">
              <w:rPr>
                <w:b/>
                <w:bCs/>
                <w:webHidden/>
              </w:rPr>
              <w:instrText xml:space="preserve"> PAGEREF _Toc148703716 \h </w:instrText>
            </w:r>
            <w:r w:rsidR="00937D67" w:rsidRPr="00937D67">
              <w:rPr>
                <w:b/>
                <w:bCs/>
                <w:webHidden/>
              </w:rPr>
            </w:r>
            <w:r w:rsidR="00937D67" w:rsidRPr="00937D67">
              <w:rPr>
                <w:b/>
                <w:bCs/>
                <w:webHidden/>
              </w:rPr>
              <w:fldChar w:fldCharType="separate"/>
            </w:r>
            <w:r w:rsidR="00CC7537">
              <w:rPr>
                <w:b/>
                <w:bCs/>
                <w:webHidden/>
              </w:rPr>
              <w:t>7</w:t>
            </w:r>
            <w:r w:rsidR="00937D67" w:rsidRPr="00937D67">
              <w:rPr>
                <w:b/>
                <w:bCs/>
                <w:webHidden/>
              </w:rPr>
              <w:fldChar w:fldCharType="end"/>
            </w:r>
          </w:hyperlink>
        </w:p>
        <w:p w14:paraId="319F792C" w14:textId="63B76141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17" w:history="1">
            <w:r w:rsidR="00937D67" w:rsidRPr="00A930E6">
              <w:rPr>
                <w:rStyle w:val="Hyperlink"/>
              </w:rPr>
              <w:t>1.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Bilanz ziehen und Ergebnisse dokumentieren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_Toc148703717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7</w:t>
            </w:r>
            <w:r w:rsidR="00937D67">
              <w:rPr>
                <w:webHidden/>
              </w:rPr>
              <w:fldChar w:fldCharType="end"/>
            </w:r>
          </w:hyperlink>
        </w:p>
        <w:p w14:paraId="4DF85E5B" w14:textId="5C015908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18" w:history="1">
            <w:r w:rsidR="00937D67" w:rsidRPr="00A930E6">
              <w:rPr>
                <w:rStyle w:val="Hyperlink"/>
              </w:rPr>
              <w:t>2.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Feedback zur Aktion geben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_Toc148703718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7</w:t>
            </w:r>
            <w:r w:rsidR="00937D67">
              <w:rPr>
                <w:webHidden/>
              </w:rPr>
              <w:fldChar w:fldCharType="end"/>
            </w:r>
          </w:hyperlink>
        </w:p>
        <w:p w14:paraId="4C48ACF0" w14:textId="2A3C9220" w:rsidR="00937D67" w:rsidRDefault="00000000">
          <w:pPr>
            <w:pStyle w:val="Verzeichnis3"/>
            <w:tabs>
              <w:tab w:val="left" w:pos="1000"/>
            </w:tabs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19" w:history="1">
            <w:r w:rsidR="00937D67" w:rsidRPr="00A930E6">
              <w:rPr>
                <w:rStyle w:val="Hyperlink"/>
              </w:rPr>
              <w:t>3.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Prämierung in den Klassen oder in der Schule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_Toc148703719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7</w:t>
            </w:r>
            <w:r w:rsidR="00937D67">
              <w:rPr>
                <w:webHidden/>
              </w:rPr>
              <w:fldChar w:fldCharType="end"/>
            </w:r>
          </w:hyperlink>
        </w:p>
        <w:p w14:paraId="1B1F51E6" w14:textId="5D220820" w:rsidR="00937D67" w:rsidRDefault="00000000">
          <w:pPr>
            <w:pStyle w:val="Verzeichnis3"/>
            <w:tabs>
              <w:tab w:val="left" w:pos="1000"/>
            </w:tabs>
            <w:rPr>
              <w:rStyle w:val="Hyperlink"/>
            </w:rPr>
          </w:pPr>
          <w:hyperlink w:anchor="_Toc148703720" w:history="1">
            <w:r w:rsidR="00937D67" w:rsidRPr="00A930E6">
              <w:rPr>
                <w:rStyle w:val="Hyperlink"/>
              </w:rPr>
              <w:t>4.</w:t>
            </w:r>
            <w:r w:rsidR="00937D67">
              <w:rPr>
                <w:rFonts w:eastAsiaTheme="minorEastAsia" w:cstheme="minorBidi"/>
                <w:color w:val="auto"/>
                <w:sz w:val="22"/>
                <w:szCs w:val="22"/>
                <w:lang w:eastAsia="de-DE"/>
              </w:rPr>
              <w:tab/>
            </w:r>
            <w:r w:rsidR="00937D67" w:rsidRPr="00A930E6">
              <w:rPr>
                <w:rStyle w:val="Hyperlink"/>
              </w:rPr>
              <w:t>MOVERS gibt die Gewinnerschule bekannt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_Toc148703720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8</w:t>
            </w:r>
            <w:r w:rsidR="00937D67">
              <w:rPr>
                <w:webHidden/>
              </w:rPr>
              <w:fldChar w:fldCharType="end"/>
            </w:r>
          </w:hyperlink>
        </w:p>
        <w:p w14:paraId="4A35CE86" w14:textId="77777777" w:rsidR="00937D67" w:rsidRPr="00937D67" w:rsidRDefault="00937D67" w:rsidP="00937D67">
          <w:pPr>
            <w:rPr>
              <w:noProof/>
            </w:rPr>
          </w:pPr>
        </w:p>
        <w:p w14:paraId="1B95AED0" w14:textId="4B462A9F" w:rsidR="00937D67" w:rsidRDefault="00000000">
          <w:pPr>
            <w:pStyle w:val="Verzeichnis2"/>
            <w:rPr>
              <w:rFonts w:eastAsiaTheme="minorEastAsia" w:cstheme="minorBidi"/>
              <w:color w:val="auto"/>
              <w:sz w:val="22"/>
              <w:szCs w:val="22"/>
              <w:lang w:eastAsia="de-DE"/>
            </w:rPr>
          </w:pPr>
          <w:hyperlink w:anchor="_Toc148703721" w:history="1">
            <w:r w:rsidR="00937D67" w:rsidRPr="00A930E6">
              <w:rPr>
                <w:rStyle w:val="Hyperlink"/>
              </w:rPr>
              <w:t>Impressum</w:t>
            </w:r>
            <w:r w:rsidR="00937D67">
              <w:rPr>
                <w:webHidden/>
              </w:rPr>
              <w:tab/>
            </w:r>
            <w:r w:rsidR="00937D67">
              <w:rPr>
                <w:webHidden/>
              </w:rPr>
              <w:fldChar w:fldCharType="begin"/>
            </w:r>
            <w:r w:rsidR="00937D67">
              <w:rPr>
                <w:webHidden/>
              </w:rPr>
              <w:instrText xml:space="preserve"> PAGEREF _Toc148703721 \h </w:instrText>
            </w:r>
            <w:r w:rsidR="00937D67">
              <w:rPr>
                <w:webHidden/>
              </w:rPr>
            </w:r>
            <w:r w:rsidR="00937D67">
              <w:rPr>
                <w:webHidden/>
              </w:rPr>
              <w:fldChar w:fldCharType="separate"/>
            </w:r>
            <w:r w:rsidR="00CC7537">
              <w:rPr>
                <w:webHidden/>
              </w:rPr>
              <w:t>9</w:t>
            </w:r>
            <w:r w:rsidR="00937D67">
              <w:rPr>
                <w:webHidden/>
              </w:rPr>
              <w:fldChar w:fldCharType="end"/>
            </w:r>
          </w:hyperlink>
        </w:p>
        <w:p w14:paraId="568ACB01" w14:textId="1EFC447C" w:rsidR="2334C3C7" w:rsidRDefault="2334C3C7" w:rsidP="2334C3C7">
          <w:pPr>
            <w:pStyle w:val="Verzeichnis3"/>
            <w:tabs>
              <w:tab w:val="clear" w:pos="8488"/>
              <w:tab w:val="right" w:leader="dot" w:pos="8490"/>
            </w:tabs>
            <w:rPr>
              <w:rStyle w:val="Hyperlink"/>
            </w:rPr>
          </w:pPr>
          <w:r>
            <w:fldChar w:fldCharType="end"/>
          </w:r>
        </w:p>
      </w:sdtContent>
    </w:sdt>
    <w:p w14:paraId="3317C78F" w14:textId="0C1B9670" w:rsidR="00671D8C" w:rsidRDefault="00671D8C" w:rsidP="00671D8C"/>
    <w:p w14:paraId="1A5C2197" w14:textId="5A5AA022" w:rsidR="00671D8C" w:rsidRDefault="00671D8C">
      <w:pPr>
        <w:spacing w:line="240" w:lineRule="auto"/>
        <w:rPr>
          <w:rFonts w:eastAsiaTheme="majorEastAsia"/>
          <w:b/>
          <w:bCs/>
          <w:color w:val="2E1533"/>
          <w:sz w:val="40"/>
          <w:szCs w:val="48"/>
        </w:rPr>
      </w:pPr>
      <w:r>
        <w:br w:type="page"/>
      </w:r>
    </w:p>
    <w:p w14:paraId="4D183FB0" w14:textId="011F7C71" w:rsidR="00CB12C6" w:rsidRPr="00625B75" w:rsidRDefault="006F3A3E" w:rsidP="00C765A0">
      <w:pPr>
        <w:pStyle w:val="berschrift2"/>
        <w:rPr>
          <w:sz w:val="32"/>
          <w:szCs w:val="32"/>
        </w:rPr>
      </w:pPr>
      <w:bookmarkStart w:id="0" w:name="_Toc148703701"/>
      <w:r>
        <w:rPr>
          <w:sz w:val="32"/>
          <w:szCs w:val="32"/>
        </w:rPr>
        <w:lastRenderedPageBreak/>
        <w:t>Schulwegprofis</w:t>
      </w:r>
      <w:r w:rsidR="00C765A0" w:rsidRPr="00625B75">
        <w:rPr>
          <w:sz w:val="32"/>
          <w:szCs w:val="32"/>
        </w:rPr>
        <w:t xml:space="preserve"> kurz erklärt</w:t>
      </w:r>
      <w:bookmarkEnd w:id="0"/>
    </w:p>
    <w:p w14:paraId="40BB0E0C" w14:textId="1AAB8693" w:rsidR="003C4BA6" w:rsidRPr="00DC6B19" w:rsidRDefault="00524297" w:rsidP="00E64CB8">
      <w:pPr>
        <w:pStyle w:val="berschrift3"/>
        <w:numPr>
          <w:ilvl w:val="0"/>
          <w:numId w:val="43"/>
        </w:numPr>
        <w:rPr>
          <w:sz w:val="28"/>
          <w:szCs w:val="28"/>
        </w:rPr>
      </w:pPr>
      <w:bookmarkStart w:id="1" w:name="_Toc148703702"/>
      <w:r w:rsidRPr="00DC6B19">
        <w:rPr>
          <w:sz w:val="28"/>
          <w:szCs w:val="28"/>
        </w:rPr>
        <w:t>Worum geht es bei den Schulwegprofis?</w:t>
      </w:r>
      <w:bookmarkEnd w:id="1"/>
    </w:p>
    <w:p w14:paraId="1F7B44C2" w14:textId="2D8C33E1" w:rsidR="007C0FF8" w:rsidRDefault="007235F3" w:rsidP="007C0FF8">
      <w:pPr>
        <w:rPr>
          <w:rStyle w:val="eop"/>
          <w:color w:val="000000"/>
          <w:shd w:val="clear" w:color="auto" w:fill="FFFFFF"/>
        </w:rPr>
      </w:pPr>
      <w:r w:rsidRPr="00DC6B19">
        <w:rPr>
          <w:rStyle w:val="normaltextrun"/>
          <w:color w:val="000000"/>
          <w:shd w:val="clear" w:color="auto" w:fill="FFFFFF"/>
        </w:rPr>
        <w:t xml:space="preserve">Mit </w:t>
      </w:r>
      <w:r w:rsidR="00BB5A2E" w:rsidRPr="00DC6B19">
        <w:rPr>
          <w:rStyle w:val="normaltextrun"/>
          <w:color w:val="000000"/>
          <w:shd w:val="clear" w:color="auto" w:fill="FFFFFF"/>
        </w:rPr>
        <w:t xml:space="preserve">den </w:t>
      </w:r>
      <w:r w:rsidR="00BB5A2E" w:rsidRPr="00DC6B19">
        <w:rPr>
          <w:rStyle w:val="normaltextrun"/>
          <w:i/>
          <w:iCs/>
          <w:color w:val="000000"/>
          <w:shd w:val="clear" w:color="auto" w:fill="FFFFFF"/>
        </w:rPr>
        <w:t>Schulwegprofis</w:t>
      </w:r>
      <w:r w:rsidRPr="00DC6B19">
        <w:rPr>
          <w:rStyle w:val="normaltextrun"/>
          <w:color w:val="000000"/>
          <w:shd w:val="clear" w:color="auto" w:fill="FFFFFF"/>
        </w:rPr>
        <w:t xml:space="preserve"> erleben Grundschulkinder auf spielerische Art, dass der Schulweg nicht nur Spaß macht, sondern auch viele Vorteile mit sich bringt. Auf einem Klassenposter erfassen die Schülerinnen und Schüler </w:t>
      </w:r>
      <w:r w:rsidR="00DF50E3">
        <w:rPr>
          <w:rStyle w:val="normaltextrun"/>
          <w:color w:val="000000"/>
          <w:shd w:val="clear" w:color="auto" w:fill="FFFFFF"/>
        </w:rPr>
        <w:t xml:space="preserve">drei Wochen lang </w:t>
      </w:r>
      <w:r w:rsidRPr="00DC6B19">
        <w:rPr>
          <w:rStyle w:val="normaltextrun"/>
          <w:color w:val="000000"/>
          <w:shd w:val="clear" w:color="auto" w:fill="FFFFFF"/>
        </w:rPr>
        <w:t>jeden aktiven Schulweg. So motivieren sie sich gegenseitig, häufiger zu Fuß</w:t>
      </w:r>
      <w:r w:rsidR="00DF50E3">
        <w:rPr>
          <w:rStyle w:val="normaltextrun"/>
          <w:color w:val="000000"/>
          <w:shd w:val="clear" w:color="auto" w:fill="FFFFFF"/>
        </w:rPr>
        <w:t xml:space="preserve">, </w:t>
      </w:r>
      <w:r w:rsidRPr="00DC6B19">
        <w:rPr>
          <w:rStyle w:val="normaltextrun"/>
          <w:color w:val="000000"/>
          <w:shd w:val="clear" w:color="auto" w:fill="FFFFFF"/>
        </w:rPr>
        <w:t xml:space="preserve">mit dem Tretroller </w:t>
      </w:r>
      <w:r w:rsidR="00DF50E3">
        <w:rPr>
          <w:rStyle w:val="normaltextrun"/>
          <w:color w:val="000000"/>
          <w:shd w:val="clear" w:color="auto" w:fill="FFFFFF"/>
        </w:rPr>
        <w:t xml:space="preserve">oder Fahrrad </w:t>
      </w:r>
      <w:r w:rsidRPr="00DC6B19">
        <w:rPr>
          <w:rStyle w:val="normaltextrun"/>
          <w:color w:val="000000"/>
          <w:shd w:val="clear" w:color="auto" w:fill="FFFFFF"/>
        </w:rPr>
        <w:t>zur Schule zu kommen. Der Grundschule</w:t>
      </w:r>
      <w:r>
        <w:rPr>
          <w:rStyle w:val="normaltextrun"/>
          <w:color w:val="000000"/>
          <w:shd w:val="clear" w:color="auto" w:fill="FFFFFF"/>
        </w:rPr>
        <w:t xml:space="preserve"> mit den meisten aktiven Strecken, im Verhältnis zur Schülerzahl, winkt ein Überraschungs-Gewinn. Begleitende Unterrichtsmaterialien für unterschiedliche Fächer ergänzen die Aktion mit Anregungen, Informationen und konkreten Aufgaben zum Schulweg und sorgen für langfristige Impulse.</w:t>
      </w:r>
      <w:r>
        <w:rPr>
          <w:rStyle w:val="eop"/>
          <w:color w:val="000000"/>
          <w:shd w:val="clear" w:color="auto" w:fill="FFFFFF"/>
        </w:rPr>
        <w:t> </w:t>
      </w:r>
    </w:p>
    <w:p w14:paraId="160933A2" w14:textId="6A7F2247" w:rsidR="009F6853" w:rsidRPr="007A1AEC" w:rsidRDefault="004476AC" w:rsidP="00E64CB8">
      <w:pPr>
        <w:pStyle w:val="berschrift3"/>
        <w:numPr>
          <w:ilvl w:val="0"/>
          <w:numId w:val="43"/>
        </w:numPr>
        <w:rPr>
          <w:sz w:val="28"/>
          <w:szCs w:val="28"/>
        </w:rPr>
      </w:pPr>
      <w:bookmarkStart w:id="2" w:name="_Toc148703703"/>
      <w:r w:rsidRPr="2334C3C7">
        <w:rPr>
          <w:sz w:val="28"/>
          <w:szCs w:val="28"/>
        </w:rPr>
        <w:t>Wer kann teilnehmen?</w:t>
      </w:r>
      <w:bookmarkEnd w:id="2"/>
      <w:r w:rsidRPr="2334C3C7">
        <w:rPr>
          <w:sz w:val="28"/>
          <w:szCs w:val="28"/>
        </w:rPr>
        <w:t xml:space="preserve"> </w:t>
      </w:r>
    </w:p>
    <w:p w14:paraId="6005E8DE" w14:textId="61C3B338" w:rsidR="00CE0A81" w:rsidRDefault="00CB2E8E" w:rsidP="00E350CB">
      <w:pPr>
        <w:rPr>
          <w:szCs w:val="22"/>
        </w:rPr>
      </w:pPr>
      <w:r>
        <w:rPr>
          <w:szCs w:val="22"/>
        </w:rPr>
        <w:t>Grunds</w:t>
      </w:r>
      <w:r w:rsidR="002F0339">
        <w:rPr>
          <w:szCs w:val="22"/>
        </w:rPr>
        <w:t>chulen aus dem Landkreis Lud</w:t>
      </w:r>
      <w:r w:rsidR="00CE0A81">
        <w:rPr>
          <w:szCs w:val="22"/>
        </w:rPr>
        <w:t xml:space="preserve">wigsburg </w:t>
      </w:r>
      <w:r w:rsidR="0094170F">
        <w:rPr>
          <w:szCs w:val="22"/>
        </w:rPr>
        <w:t xml:space="preserve">können </w:t>
      </w:r>
      <w:r w:rsidR="00691000">
        <w:rPr>
          <w:szCs w:val="22"/>
        </w:rPr>
        <w:t>im Rahmen eines Pilotprojekts bereits im Herbst 2023 an d</w:t>
      </w:r>
      <w:r w:rsidR="008B718C">
        <w:rPr>
          <w:szCs w:val="22"/>
        </w:rPr>
        <w:t xml:space="preserve">en </w:t>
      </w:r>
      <w:r w:rsidR="008B718C" w:rsidRPr="00A42198">
        <w:rPr>
          <w:i/>
          <w:iCs/>
          <w:szCs w:val="22"/>
        </w:rPr>
        <w:t>Schulwegprofis</w:t>
      </w:r>
      <w:r w:rsidR="008B718C">
        <w:rPr>
          <w:szCs w:val="22"/>
        </w:rPr>
        <w:t xml:space="preserve"> teilnehmen</w:t>
      </w:r>
      <w:r w:rsidR="009F6853">
        <w:rPr>
          <w:szCs w:val="22"/>
        </w:rPr>
        <w:t xml:space="preserve">. </w:t>
      </w:r>
      <w:r w:rsidR="009F6853" w:rsidRPr="005406EA">
        <w:rPr>
          <w:szCs w:val="22"/>
        </w:rPr>
        <w:t xml:space="preserve">Für das Jahr 2024 ist geplant, dass alle Grundschulen in Baden-Württemberg </w:t>
      </w:r>
      <w:r w:rsidR="006959AA">
        <w:rPr>
          <w:szCs w:val="22"/>
        </w:rPr>
        <w:t>mitmachen</w:t>
      </w:r>
      <w:r w:rsidR="009F6853" w:rsidRPr="005406EA">
        <w:rPr>
          <w:szCs w:val="22"/>
        </w:rPr>
        <w:t xml:space="preserve"> können. Informationen zum Ablauf werden im Frühjahr 2024 zur Verfügung gestellt.</w:t>
      </w:r>
    </w:p>
    <w:p w14:paraId="2BBF5D89" w14:textId="6EC055EC" w:rsidR="006F3A3E" w:rsidRDefault="006F3A3E" w:rsidP="00E350CB">
      <w:pPr>
        <w:rPr>
          <w:szCs w:val="22"/>
        </w:rPr>
      </w:pPr>
    </w:p>
    <w:p w14:paraId="63AD3379" w14:textId="73281E0C" w:rsidR="006F3A3E" w:rsidRPr="004A3B6B" w:rsidRDefault="006F3A3E" w:rsidP="004A3B6B">
      <w:pPr>
        <w:pStyle w:val="berschrift2"/>
        <w:rPr>
          <w:sz w:val="32"/>
          <w:szCs w:val="32"/>
        </w:rPr>
      </w:pPr>
      <w:bookmarkStart w:id="3" w:name="_Toc148703704"/>
      <w:r w:rsidRPr="004A3B6B">
        <w:rPr>
          <w:sz w:val="32"/>
          <w:szCs w:val="32"/>
        </w:rPr>
        <w:t>Nur ein Schritt zur Anmeldung</w:t>
      </w:r>
      <w:bookmarkEnd w:id="3"/>
    </w:p>
    <w:p w14:paraId="32C60151" w14:textId="25C5F185" w:rsidR="00492A90" w:rsidRPr="007A1AEC" w:rsidRDefault="004476AC" w:rsidP="00937D67">
      <w:pPr>
        <w:pStyle w:val="berschrift3"/>
        <w:numPr>
          <w:ilvl w:val="0"/>
          <w:numId w:val="48"/>
        </w:numPr>
        <w:rPr>
          <w:sz w:val="28"/>
          <w:szCs w:val="28"/>
        </w:rPr>
      </w:pPr>
      <w:bookmarkStart w:id="4" w:name="_Toc148703705"/>
      <w:r w:rsidRPr="2334C3C7">
        <w:rPr>
          <w:sz w:val="28"/>
          <w:szCs w:val="28"/>
        </w:rPr>
        <w:t xml:space="preserve">Wie </w:t>
      </w:r>
      <w:r w:rsidR="00486BFA" w:rsidRPr="2334C3C7">
        <w:rPr>
          <w:sz w:val="28"/>
          <w:szCs w:val="28"/>
        </w:rPr>
        <w:t>funktioniert die Anmeldung</w:t>
      </w:r>
      <w:r w:rsidRPr="2334C3C7">
        <w:rPr>
          <w:sz w:val="28"/>
          <w:szCs w:val="28"/>
        </w:rPr>
        <w:t>?</w:t>
      </w:r>
      <w:bookmarkEnd w:id="4"/>
    </w:p>
    <w:p w14:paraId="6585D6DF" w14:textId="4330A1F0" w:rsidR="002B0D3C" w:rsidRPr="00487E11" w:rsidRDefault="00E71FD9" w:rsidP="002B0D3C">
      <w:r>
        <w:t xml:space="preserve">Schulen können sich </w:t>
      </w:r>
      <w:r w:rsidR="2D1A4411">
        <w:t>vom 4.9.</w:t>
      </w:r>
      <w:r w:rsidR="00E34E37">
        <w:t xml:space="preserve"> bis zum </w:t>
      </w:r>
      <w:r w:rsidR="005327BF">
        <w:t>11</w:t>
      </w:r>
      <w:r w:rsidR="2D1A4411">
        <w:t>.10.2023</w:t>
      </w:r>
      <w:r w:rsidR="00B65F65">
        <w:t xml:space="preserve"> über das </w:t>
      </w:r>
      <w:hyperlink r:id="rId12">
        <w:r w:rsidR="00B65F65" w:rsidRPr="514068E0">
          <w:rPr>
            <w:rStyle w:val="Hyperlink"/>
            <w:b/>
            <w:bCs/>
            <w:i/>
            <w:iCs/>
            <w:color w:val="1BADE8" w:themeColor="accent4"/>
          </w:rPr>
          <w:t>Anmeldeformular</w:t>
        </w:r>
      </w:hyperlink>
      <w:r w:rsidR="00B65F65" w:rsidRPr="514068E0">
        <w:rPr>
          <w:b/>
          <w:bCs/>
          <w:i/>
          <w:iCs/>
          <w:color w:val="1BADE8" w:themeColor="accent4"/>
        </w:rPr>
        <w:t xml:space="preserve"> </w:t>
      </w:r>
      <w:r w:rsidR="00E85B31">
        <w:t>für die Teilnahme a</w:t>
      </w:r>
      <w:r w:rsidR="00492A90">
        <w:t xml:space="preserve">n den </w:t>
      </w:r>
      <w:r w:rsidR="00492A90" w:rsidRPr="00A42198">
        <w:rPr>
          <w:i/>
          <w:iCs/>
        </w:rPr>
        <w:t>Schulwegprofis</w:t>
      </w:r>
      <w:r w:rsidR="00492A90">
        <w:t xml:space="preserve"> online registrieren. </w:t>
      </w:r>
      <w:r w:rsidR="00DF50E3">
        <w:t xml:space="preserve">Wir empfehlen bereits für die Anmeldung eine </w:t>
      </w:r>
      <w:r w:rsidR="00F06AB8">
        <w:t>Person</w:t>
      </w:r>
      <w:r w:rsidR="00DF50E3">
        <w:t xml:space="preserve"> als</w:t>
      </w:r>
      <w:r w:rsidR="00F06AB8">
        <w:t>, Schulkoordinat</w:t>
      </w:r>
      <w:r w:rsidR="00DF50E3">
        <w:t>or oder Schulkoordinatorin zu benennen</w:t>
      </w:r>
      <w:r w:rsidR="00EF40EB">
        <w:t xml:space="preserve">. </w:t>
      </w:r>
      <w:r w:rsidR="00F37A1D">
        <w:t xml:space="preserve">Diese </w:t>
      </w:r>
      <w:r w:rsidR="006F3A3E">
        <w:t xml:space="preserve">ist </w:t>
      </w:r>
      <w:r w:rsidR="00F37A1D">
        <w:t>Ansprechperson</w:t>
      </w:r>
      <w:r w:rsidR="002B76AF">
        <w:t xml:space="preserve">, </w:t>
      </w:r>
      <w:r w:rsidR="00F37A1D">
        <w:t>koordiniert die</w:t>
      </w:r>
      <w:r w:rsidR="002B76AF">
        <w:t xml:space="preserve"> </w:t>
      </w:r>
      <w:r w:rsidR="00F37A1D">
        <w:t xml:space="preserve">Aktion innerhalb der Schule und gibt gesammelt alle Ergebnisse durch. </w:t>
      </w:r>
      <w:r w:rsidR="00E04E2C">
        <w:t xml:space="preserve"> </w:t>
      </w:r>
    </w:p>
    <w:p w14:paraId="5A911FD9" w14:textId="26F4DFBD" w:rsidR="002B0D3C" w:rsidRPr="007A1AEC" w:rsidRDefault="002B0D3C" w:rsidP="00937D67">
      <w:pPr>
        <w:pStyle w:val="berschrift3"/>
        <w:numPr>
          <w:ilvl w:val="0"/>
          <w:numId w:val="48"/>
        </w:numPr>
        <w:rPr>
          <w:sz w:val="28"/>
          <w:szCs w:val="28"/>
        </w:rPr>
      </w:pPr>
      <w:bookmarkStart w:id="5" w:name="_Toc148703706"/>
      <w:r w:rsidRPr="2334C3C7">
        <w:rPr>
          <w:sz w:val="28"/>
          <w:szCs w:val="28"/>
        </w:rPr>
        <w:t>Wie geht es nach der Anmeldung weiter?</w:t>
      </w:r>
      <w:bookmarkEnd w:id="5"/>
    </w:p>
    <w:p w14:paraId="78F4D444" w14:textId="34D31029" w:rsidR="00812F71" w:rsidRDefault="00486BFA" w:rsidP="00486BFA">
      <w:r>
        <w:rPr>
          <w:szCs w:val="22"/>
        </w:rPr>
        <w:t>Die Schul</w:t>
      </w:r>
      <w:r w:rsidR="0030394E">
        <w:rPr>
          <w:szCs w:val="22"/>
        </w:rPr>
        <w:t>k</w:t>
      </w:r>
      <w:r>
        <w:rPr>
          <w:szCs w:val="22"/>
        </w:rPr>
        <w:t xml:space="preserve">oordination erhält unmittelbar nach </w:t>
      </w:r>
      <w:r w:rsidR="00064F36">
        <w:rPr>
          <w:szCs w:val="22"/>
        </w:rPr>
        <w:t xml:space="preserve">dem Abschicken des Anmeldeformulars </w:t>
      </w:r>
      <w:r>
        <w:rPr>
          <w:szCs w:val="22"/>
        </w:rPr>
        <w:t xml:space="preserve">eine automatisierte Bestätigung </w:t>
      </w:r>
      <w:r w:rsidR="00064F36">
        <w:rPr>
          <w:szCs w:val="22"/>
        </w:rPr>
        <w:t>über die</w:t>
      </w:r>
      <w:r>
        <w:rPr>
          <w:szCs w:val="22"/>
        </w:rPr>
        <w:t xml:space="preserve"> erfolgte</w:t>
      </w:r>
      <w:r w:rsidR="00064F36">
        <w:rPr>
          <w:szCs w:val="22"/>
        </w:rPr>
        <w:t xml:space="preserve"> Anmeldung</w:t>
      </w:r>
      <w:r>
        <w:rPr>
          <w:szCs w:val="22"/>
        </w:rPr>
        <w:t xml:space="preserve">. Weitere Mailings informieren dann zeitnah vor dem Beginn der Aktion über die genauen Vorbereitungen. Parallel erhält die Schule ca. zwei Wochen vor Aktionsbeginn alle benötigten Materialien per </w:t>
      </w:r>
      <w:r w:rsidR="00AE36B3">
        <w:rPr>
          <w:szCs w:val="22"/>
        </w:rPr>
        <w:t xml:space="preserve">Post </w:t>
      </w:r>
      <w:r>
        <w:rPr>
          <w:szCs w:val="22"/>
        </w:rPr>
        <w:t xml:space="preserve">zugesandt. </w:t>
      </w:r>
      <w:r w:rsidR="00812F71">
        <w:br w:type="page"/>
      </w:r>
    </w:p>
    <w:p w14:paraId="066AB310" w14:textId="755489A5" w:rsidR="00826304" w:rsidRPr="00786DF0" w:rsidRDefault="00CE446A" w:rsidP="00786DF0">
      <w:pPr>
        <w:pStyle w:val="berschrift2"/>
        <w:rPr>
          <w:sz w:val="32"/>
          <w:szCs w:val="32"/>
        </w:rPr>
      </w:pPr>
      <w:bookmarkStart w:id="6" w:name="_Toc148703707"/>
      <w:r w:rsidRPr="00786DF0">
        <w:rPr>
          <w:sz w:val="32"/>
          <w:szCs w:val="32"/>
        </w:rPr>
        <w:lastRenderedPageBreak/>
        <w:t>Vorbereitung</w:t>
      </w:r>
      <w:r w:rsidR="008C39A6" w:rsidRPr="00786DF0">
        <w:rPr>
          <w:sz w:val="32"/>
          <w:szCs w:val="32"/>
        </w:rPr>
        <w:t xml:space="preserve">: </w:t>
      </w:r>
      <w:r w:rsidR="008F1D30" w:rsidRPr="00786DF0">
        <w:rPr>
          <w:sz w:val="32"/>
          <w:szCs w:val="32"/>
        </w:rPr>
        <w:t>Information</w:t>
      </w:r>
      <w:r w:rsidR="008C39A6" w:rsidRPr="00786DF0">
        <w:rPr>
          <w:sz w:val="32"/>
          <w:szCs w:val="32"/>
        </w:rPr>
        <w:t xml:space="preserve"> und </w:t>
      </w:r>
      <w:r w:rsidR="00983015" w:rsidRPr="00786DF0">
        <w:rPr>
          <w:sz w:val="32"/>
          <w:szCs w:val="32"/>
        </w:rPr>
        <w:t>Aktionsmaterialien</w:t>
      </w:r>
      <w:bookmarkEnd w:id="6"/>
    </w:p>
    <w:p w14:paraId="578C2E8B" w14:textId="5ECA938C" w:rsidR="00826304" w:rsidRPr="00826304" w:rsidRDefault="00826304" w:rsidP="00826304">
      <w:pPr>
        <w:rPr>
          <w:bCs/>
          <w:szCs w:val="22"/>
        </w:rPr>
      </w:pPr>
      <w:r w:rsidRPr="00826304">
        <w:rPr>
          <w:bCs/>
          <w:szCs w:val="22"/>
        </w:rPr>
        <w:t xml:space="preserve">Eine </w:t>
      </w:r>
      <w:r w:rsidR="00E53318">
        <w:rPr>
          <w:bCs/>
          <w:szCs w:val="22"/>
        </w:rPr>
        <w:t>frühe</w:t>
      </w:r>
      <w:r w:rsidRPr="00826304">
        <w:rPr>
          <w:bCs/>
          <w:szCs w:val="22"/>
        </w:rPr>
        <w:t xml:space="preserve"> </w:t>
      </w:r>
      <w:r w:rsidR="003839C1">
        <w:rPr>
          <w:bCs/>
          <w:szCs w:val="22"/>
        </w:rPr>
        <w:t>Ankündigung</w:t>
      </w:r>
      <w:r w:rsidR="00E53318">
        <w:rPr>
          <w:bCs/>
          <w:szCs w:val="22"/>
        </w:rPr>
        <w:t xml:space="preserve">, </w:t>
      </w:r>
      <w:r w:rsidR="008F1D30">
        <w:rPr>
          <w:bCs/>
          <w:szCs w:val="22"/>
        </w:rPr>
        <w:t>Kommunikation</w:t>
      </w:r>
      <w:r w:rsidRPr="00826304">
        <w:rPr>
          <w:bCs/>
          <w:szCs w:val="22"/>
        </w:rPr>
        <w:t xml:space="preserve"> und Vorbereitung </w:t>
      </w:r>
      <w:r w:rsidR="002C131C">
        <w:rPr>
          <w:bCs/>
          <w:szCs w:val="22"/>
        </w:rPr>
        <w:t>stellen die Weichen, dass die Akti</w:t>
      </w:r>
      <w:r w:rsidRPr="00826304">
        <w:rPr>
          <w:bCs/>
          <w:szCs w:val="22"/>
        </w:rPr>
        <w:t xml:space="preserve">on erfolgreich ist und die Schülerinnen und Schüler das Beste aus </w:t>
      </w:r>
      <w:r w:rsidR="003827C0">
        <w:rPr>
          <w:bCs/>
          <w:szCs w:val="22"/>
        </w:rPr>
        <w:t>den drei Aktionswochen</w:t>
      </w:r>
      <w:r w:rsidRPr="00826304">
        <w:rPr>
          <w:bCs/>
          <w:szCs w:val="22"/>
        </w:rPr>
        <w:t xml:space="preserve"> herausholen können.</w:t>
      </w:r>
    </w:p>
    <w:p w14:paraId="13801CC8" w14:textId="77777777" w:rsidR="007740FC" w:rsidRPr="005214F2" w:rsidRDefault="00133497" w:rsidP="005214F2">
      <w:pPr>
        <w:spacing w:before="360"/>
        <w:rPr>
          <w:rStyle w:val="Fett"/>
          <w:b w:val="0"/>
          <w:bCs w:val="0"/>
          <w:i/>
          <w:iCs/>
        </w:rPr>
      </w:pPr>
      <w:bookmarkStart w:id="7" w:name="_Toc148474945"/>
      <w:r w:rsidRPr="005214F2">
        <w:rPr>
          <w:rStyle w:val="Fett"/>
          <w:b w:val="0"/>
          <w:bCs w:val="0"/>
          <w:i/>
          <w:iCs/>
        </w:rPr>
        <w:t>So früh wie möglich:</w:t>
      </w:r>
      <w:bookmarkEnd w:id="7"/>
      <w:r w:rsidRPr="005214F2">
        <w:rPr>
          <w:rStyle w:val="Fett"/>
          <w:b w:val="0"/>
          <w:bCs w:val="0"/>
          <w:i/>
          <w:iCs/>
        </w:rPr>
        <w:t xml:space="preserve"> </w:t>
      </w:r>
    </w:p>
    <w:p w14:paraId="1B2B1401" w14:textId="759B961D" w:rsidR="00DF7AED" w:rsidRPr="00786DF0" w:rsidRDefault="00C57D9C" w:rsidP="00786DF0">
      <w:pPr>
        <w:pStyle w:val="berschrift3"/>
        <w:numPr>
          <w:ilvl w:val="0"/>
          <w:numId w:val="44"/>
        </w:numPr>
        <w:spacing w:before="0"/>
        <w:rPr>
          <w:sz w:val="28"/>
          <w:szCs w:val="28"/>
        </w:rPr>
      </w:pPr>
      <w:bookmarkStart w:id="8" w:name="_Toc148474946"/>
      <w:bookmarkStart w:id="9" w:name="_Toc148527272"/>
      <w:bookmarkStart w:id="10" w:name="_Toc148527313"/>
      <w:bookmarkStart w:id="11" w:name="_Toc148528405"/>
      <w:bookmarkStart w:id="12" w:name="_Toc148528641"/>
      <w:bookmarkStart w:id="13" w:name="_Toc148703708"/>
      <w:r w:rsidRPr="00786DF0">
        <w:rPr>
          <w:sz w:val="28"/>
          <w:szCs w:val="28"/>
        </w:rPr>
        <w:t>Info</w:t>
      </w:r>
      <w:r w:rsidR="00FC7E33">
        <w:rPr>
          <w:sz w:val="28"/>
          <w:szCs w:val="28"/>
        </w:rPr>
        <w:t>r</w:t>
      </w:r>
      <w:r w:rsidRPr="00786DF0">
        <w:rPr>
          <w:sz w:val="28"/>
          <w:szCs w:val="28"/>
        </w:rPr>
        <w:t xml:space="preserve">mieren Sie </w:t>
      </w:r>
      <w:r w:rsidR="00F16CAC" w:rsidRPr="00786DF0">
        <w:rPr>
          <w:sz w:val="28"/>
          <w:szCs w:val="28"/>
        </w:rPr>
        <w:t>das</w:t>
      </w:r>
      <w:r w:rsidRPr="00786DF0">
        <w:rPr>
          <w:sz w:val="28"/>
          <w:szCs w:val="28"/>
        </w:rPr>
        <w:t xml:space="preserve"> Kollegium</w:t>
      </w:r>
      <w:bookmarkEnd w:id="8"/>
      <w:bookmarkEnd w:id="9"/>
      <w:bookmarkEnd w:id="10"/>
      <w:bookmarkEnd w:id="11"/>
      <w:bookmarkEnd w:id="12"/>
      <w:bookmarkEnd w:id="13"/>
      <w:r w:rsidRPr="00786DF0">
        <w:rPr>
          <w:sz w:val="28"/>
          <w:szCs w:val="28"/>
        </w:rPr>
        <w:t xml:space="preserve"> </w:t>
      </w:r>
    </w:p>
    <w:p w14:paraId="70CA4A23" w14:textId="77777777" w:rsidR="00F71C5D" w:rsidRDefault="00091221" w:rsidP="00B3222C">
      <w:r>
        <w:t xml:space="preserve">Teilen Sie den Lehrenden </w:t>
      </w:r>
      <w:r w:rsidR="002970FD">
        <w:t xml:space="preserve">so früh wie möglich </w:t>
      </w:r>
      <w:r>
        <w:t xml:space="preserve">mit, dass </w:t>
      </w:r>
      <w:r w:rsidR="00406BEC">
        <w:t>I</w:t>
      </w:r>
      <w:r>
        <w:t xml:space="preserve">hre Schule </w:t>
      </w:r>
      <w:r w:rsidR="002970FD">
        <w:t>bei den</w:t>
      </w:r>
      <w:r w:rsidR="00DC53A8">
        <w:t xml:space="preserve"> </w:t>
      </w:r>
      <w:r w:rsidR="003672E4" w:rsidRPr="002970FD">
        <w:rPr>
          <w:i/>
          <w:iCs/>
        </w:rPr>
        <w:t>Schulwegprofis</w:t>
      </w:r>
      <w:r w:rsidR="00DC53A8">
        <w:t xml:space="preserve"> </w:t>
      </w:r>
      <w:r w:rsidR="002970FD">
        <w:t>teilnimmt</w:t>
      </w:r>
      <w:r>
        <w:t>.</w:t>
      </w:r>
      <w:r w:rsidR="00A76EBF">
        <w:t xml:space="preserve"> </w:t>
      </w:r>
      <w:r w:rsidR="00DF1564">
        <w:t xml:space="preserve">Um die Lehrenden zu informieren, </w:t>
      </w:r>
      <w:r w:rsidR="00BC6D4A">
        <w:t xml:space="preserve">können Sie </w:t>
      </w:r>
      <w:r w:rsidR="002970FD">
        <w:t xml:space="preserve">die </w:t>
      </w:r>
      <w:r w:rsidR="00F82C26">
        <w:t xml:space="preserve">Aktionsmailings weiterleiten oder </w:t>
      </w:r>
      <w:r w:rsidR="00900D3B">
        <w:t>einen Blick in die</w:t>
      </w:r>
      <w:r w:rsidR="00F82C26">
        <w:t xml:space="preserve"> </w:t>
      </w:r>
      <w:hyperlink r:id="rId13" w:history="1">
        <w:r w:rsidR="002970FD" w:rsidRPr="00E151F0">
          <w:rPr>
            <w:rStyle w:val="Hyperlink"/>
            <w:b/>
            <w:bCs/>
            <w:i/>
            <w:iCs/>
            <w:color w:val="1BADE8" w:themeColor="accent4"/>
          </w:rPr>
          <w:t>Textbausteine</w:t>
        </w:r>
        <w:r w:rsidR="00900D3B" w:rsidRPr="00E151F0">
          <w:rPr>
            <w:rStyle w:val="Hyperlink"/>
            <w:b/>
            <w:bCs/>
            <w:i/>
            <w:iCs/>
            <w:color w:val="1BADE8" w:themeColor="accent4"/>
          </w:rPr>
          <w:t xml:space="preserve"> zur </w:t>
        </w:r>
        <w:r w:rsidR="00436930" w:rsidRPr="00E151F0">
          <w:rPr>
            <w:rStyle w:val="Hyperlink"/>
            <w:b/>
            <w:bCs/>
            <w:i/>
            <w:iCs/>
            <w:color w:val="1BADE8" w:themeColor="accent4"/>
          </w:rPr>
          <w:t>Öffentlichkeitsarbeit</w:t>
        </w:r>
      </w:hyperlink>
      <w:r w:rsidR="00436930">
        <w:t xml:space="preserve"> werfen</w:t>
      </w:r>
      <w:r w:rsidR="00BC6D4A">
        <w:t>.</w:t>
      </w:r>
      <w:r w:rsidR="00436930">
        <w:t xml:space="preserve"> </w:t>
      </w:r>
      <w:r w:rsidR="00F77A69">
        <w:t xml:space="preserve">Auch der Hinweis auf die </w:t>
      </w:r>
      <w:hyperlink r:id="rId14" w:history="1">
        <w:r w:rsidR="00F77A69" w:rsidRPr="00D46F7B">
          <w:rPr>
            <w:rStyle w:val="Hyperlink"/>
            <w:b/>
            <w:bCs/>
            <w:i/>
            <w:iCs/>
            <w:color w:val="1BADE8" w:themeColor="accent4"/>
          </w:rPr>
          <w:t>MOVERS-Website</w:t>
        </w:r>
      </w:hyperlink>
      <w:r w:rsidR="00F77A69">
        <w:t xml:space="preserve"> reicht oft schon aus, damit sich die Lehrenden ein Bild </w:t>
      </w:r>
      <w:r w:rsidR="00F87185">
        <w:t xml:space="preserve">über die Aktion verschaffen können. </w:t>
      </w:r>
    </w:p>
    <w:p w14:paraId="09757B04" w14:textId="3B76635F" w:rsidR="0051190E" w:rsidRDefault="00F87185" w:rsidP="00B3222C">
      <w:r>
        <w:t>Hier stehen I</w:t>
      </w:r>
      <w:r w:rsidR="00D44241">
        <w:t>hnen</w:t>
      </w:r>
      <w:r>
        <w:t xml:space="preserve"> u.a. </w:t>
      </w:r>
      <w:r w:rsidRPr="00F87185">
        <w:t>die</w:t>
      </w:r>
      <w:r w:rsidR="00D44241" w:rsidRPr="00F87185">
        <w:t xml:space="preserve"> Unterrichts</w:t>
      </w:r>
      <w:r w:rsidR="003A0A21" w:rsidRPr="00F87185">
        <w:t>ideen</w:t>
      </w:r>
      <w:r w:rsidR="00D44241" w:rsidRPr="00F87185">
        <w:t xml:space="preserve"> rund um das Thema aktive Schulwege zur Verfügung. Die Inhalte sind</w:t>
      </w:r>
      <w:r w:rsidR="00D44241">
        <w:t xml:space="preserve"> </w:t>
      </w:r>
      <w:r w:rsidR="002F4256">
        <w:t xml:space="preserve">in zwei Dokumente entsprechend der </w:t>
      </w:r>
      <w:hyperlink r:id="rId15" w:history="1">
        <w:r w:rsidR="002F4256" w:rsidRPr="00E46B00">
          <w:rPr>
            <w:rStyle w:val="Hyperlink"/>
            <w:b/>
            <w:bCs/>
            <w:i/>
            <w:iCs/>
            <w:color w:val="00B0F0"/>
          </w:rPr>
          <w:t>Klasse 1 bis 2</w:t>
        </w:r>
      </w:hyperlink>
      <w:r w:rsidR="002F4256">
        <w:t xml:space="preserve"> und </w:t>
      </w:r>
      <w:hyperlink r:id="rId16" w:history="1">
        <w:r w:rsidR="002F4256" w:rsidRPr="00C14E05">
          <w:rPr>
            <w:rStyle w:val="Hyperlink"/>
            <w:b/>
            <w:bCs/>
            <w:i/>
            <w:iCs/>
            <w:color w:val="00B0F0"/>
          </w:rPr>
          <w:t>Klasse 3 bis 4</w:t>
        </w:r>
      </w:hyperlink>
      <w:r w:rsidR="002F4256" w:rsidRPr="00C14E05">
        <w:rPr>
          <w:b/>
          <w:bCs/>
          <w:i/>
          <w:iCs/>
          <w:color w:val="00B0F0"/>
        </w:rPr>
        <w:t xml:space="preserve"> </w:t>
      </w:r>
      <w:r w:rsidR="00D44241">
        <w:t xml:space="preserve">aufgeteilt. </w:t>
      </w:r>
      <w:r w:rsidR="00DF7AED">
        <w:t xml:space="preserve">Halten Sie </w:t>
      </w:r>
      <w:r w:rsidR="00D7165E">
        <w:t>die teilnehmenden Lehrkräfte</w:t>
      </w:r>
      <w:r w:rsidR="00DF7AED">
        <w:t xml:space="preserve"> dazu an</w:t>
      </w:r>
      <w:r w:rsidR="00A7067C">
        <w:t>,</w:t>
      </w:r>
      <w:r w:rsidR="00DF7AED">
        <w:t xml:space="preserve"> das Material</w:t>
      </w:r>
      <w:r w:rsidR="00A7067C">
        <w:t xml:space="preserve"> vorab</w:t>
      </w:r>
      <w:r w:rsidR="00DF7AED">
        <w:t xml:space="preserve"> zu sichten und den Einsatz im Unterricht zu planen. </w:t>
      </w:r>
    </w:p>
    <w:p w14:paraId="153BA5FB" w14:textId="77777777" w:rsidR="00BB45B6" w:rsidRDefault="00BB45B6" w:rsidP="00B3222C"/>
    <w:p w14:paraId="64B9B629" w14:textId="77777777" w:rsidR="00BB45B6" w:rsidRPr="00937D67" w:rsidRDefault="00BB45B6" w:rsidP="00937D67">
      <w:pPr>
        <w:rPr>
          <w:b/>
          <w:bCs/>
          <w:color w:val="2E1532" w:themeColor="accent1"/>
        </w:rPr>
      </w:pPr>
      <w:bookmarkStart w:id="14" w:name="_Toc148527276"/>
      <w:bookmarkStart w:id="15" w:name="_Toc148527317"/>
      <w:bookmarkStart w:id="16" w:name="_Toc148528406"/>
      <w:bookmarkStart w:id="17" w:name="_Toc148528642"/>
      <w:r w:rsidRPr="00937D67">
        <w:rPr>
          <w:b/>
          <w:bCs/>
          <w:color w:val="2E1532" w:themeColor="accent1"/>
        </w:rPr>
        <w:t>Optional: Arbeiten Sie mit Ihrer Kommune zusammen</w:t>
      </w:r>
      <w:bookmarkEnd w:id="14"/>
      <w:bookmarkEnd w:id="15"/>
      <w:bookmarkEnd w:id="16"/>
      <w:bookmarkEnd w:id="17"/>
      <w:r w:rsidRPr="00937D67">
        <w:rPr>
          <w:b/>
          <w:bCs/>
          <w:color w:val="2E1532" w:themeColor="accent1"/>
        </w:rPr>
        <w:t xml:space="preserve"> </w:t>
      </w:r>
    </w:p>
    <w:p w14:paraId="438E20EE" w14:textId="77777777" w:rsidR="00BB45B6" w:rsidRDefault="00BB45B6" w:rsidP="00BB45B6">
      <w:pPr>
        <w:spacing w:before="120" w:after="120"/>
      </w:pPr>
      <w:r>
        <w:t xml:space="preserve">Wenn Sie möchten, </w:t>
      </w:r>
      <w:r w:rsidRPr="00551408">
        <w:t xml:space="preserve">können Sie sich mit Ihrer </w:t>
      </w:r>
      <w:r>
        <w:t>Gemeinde</w:t>
      </w:r>
      <w:r w:rsidRPr="00551408">
        <w:t xml:space="preserve"> oder </w:t>
      </w:r>
      <w:r>
        <w:t>benachbarten</w:t>
      </w:r>
      <w:r w:rsidRPr="00551408">
        <w:t xml:space="preserve"> Schulen</w:t>
      </w:r>
      <w:r>
        <w:t xml:space="preserve"> für gemeinsame Aktionen </w:t>
      </w:r>
      <w:r w:rsidRPr="00551408">
        <w:t>abstimmen.</w:t>
      </w:r>
      <w:r>
        <w:t xml:space="preserve"> </w:t>
      </w:r>
      <w:r w:rsidRPr="0078292B">
        <w:t xml:space="preserve">Die Zusammenarbeit kann dazu beitragen, die Initiative in der gesamten </w:t>
      </w:r>
      <w:r>
        <w:t>Kommune</w:t>
      </w:r>
      <w:r w:rsidRPr="0078292B">
        <w:t xml:space="preserve"> zu stärken und die Botschaft eines aktiven Schulwegs zu verbreiten.</w:t>
      </w:r>
      <w:r>
        <w:t xml:space="preserve"> Denkbar ist beispielsweise </w:t>
      </w:r>
      <w:r w:rsidRPr="00D47589">
        <w:t>eine</w:t>
      </w:r>
      <w:r>
        <w:t xml:space="preserve"> gemeinsame</w:t>
      </w:r>
      <w:r w:rsidRPr="00D47589">
        <w:t xml:space="preserve"> Presse- und Öffentlichkeitsarbeit mit der Kommune. Dies kann die Verbreitung von Informationen über die Aktion in der lokalen Presse, auf sozialen </w:t>
      </w:r>
      <w:r w:rsidRPr="003E4AC5">
        <w:t xml:space="preserve">Medien und anderen Plattformen umfassen. </w:t>
      </w:r>
      <w:r>
        <w:t>Die</w:t>
      </w:r>
      <w:r w:rsidRPr="003E4AC5">
        <w:t xml:space="preserve"> passende</w:t>
      </w:r>
      <w:r>
        <w:t>n</w:t>
      </w:r>
      <w:r w:rsidRPr="003E4AC5">
        <w:t xml:space="preserve"> </w:t>
      </w:r>
      <w:hyperlink r:id="rId17" w:history="1">
        <w:r w:rsidRPr="00A41291">
          <w:rPr>
            <w:rStyle w:val="Hyperlink"/>
            <w:b/>
            <w:bCs/>
            <w:i/>
            <w:iCs/>
            <w:color w:val="1BADE8" w:themeColor="accent4"/>
          </w:rPr>
          <w:t>Kommunikationsbausteine</w:t>
        </w:r>
      </w:hyperlink>
      <w:r>
        <w:t xml:space="preserve"> finden Sie hier. </w:t>
      </w:r>
    </w:p>
    <w:p w14:paraId="3E9222BA" w14:textId="77777777" w:rsidR="00BB45B6" w:rsidRDefault="00BB45B6" w:rsidP="00BB45B6">
      <w:pPr>
        <w:spacing w:before="120" w:after="120"/>
      </w:pPr>
      <w:r w:rsidRPr="003E4AC5">
        <w:t xml:space="preserve">Möglich ist auch eine Aktion mit dem Bürgermeister </w:t>
      </w:r>
      <w:r>
        <w:t>oder</w:t>
      </w:r>
      <w:r w:rsidRPr="003E4AC5">
        <w:t xml:space="preserve"> der Bürgermeisterin, die</w:t>
      </w:r>
      <w:r>
        <w:t xml:space="preserve"> z. B.</w:t>
      </w:r>
      <w:r w:rsidRPr="003E4AC5">
        <w:t xml:space="preserve"> zum Aktionsbeginn oder -ende den Einsatz der Schülerinnen und Schüler würdigt. Hier gibt es viele Möglichkeiten</w:t>
      </w:r>
      <w:r>
        <w:t xml:space="preserve">, bei denen die Kommune unterstützen kann und dies meist auch gerne tut. Dabei lohnt es sich, die Aktion fotografisch festzuhalten – denn Bilder vermitteln die Freude und Motivation am Schulweg meist viel besser. Denken Sie vorab daran, die Einverständnis-Erklärung der Eltern einzuholen. </w:t>
      </w:r>
    </w:p>
    <w:p w14:paraId="0EE4BC7E" w14:textId="3B0E631B" w:rsidR="00937ACC" w:rsidRDefault="00937ACC">
      <w:pPr>
        <w:spacing w:line="240" w:lineRule="auto"/>
      </w:pPr>
      <w:r>
        <w:br w:type="page"/>
      </w:r>
    </w:p>
    <w:p w14:paraId="586FBC4A" w14:textId="09EC0DC4" w:rsidR="00C80936" w:rsidRDefault="00C80936" w:rsidP="005214F2">
      <w:pPr>
        <w:spacing w:before="360"/>
        <w:rPr>
          <w:rStyle w:val="Fett"/>
          <w:b w:val="0"/>
          <w:bCs w:val="0"/>
          <w:i/>
          <w:iCs/>
        </w:rPr>
      </w:pPr>
      <w:bookmarkStart w:id="18" w:name="_Toc148474947"/>
      <w:r>
        <w:rPr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052F63" wp14:editId="68AB0ECA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324475" cy="2197100"/>
                <wp:effectExtent l="0" t="0" r="28575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97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A5942" w14:textId="0F0C0732" w:rsidR="00535423" w:rsidRDefault="00DB45D4" w:rsidP="00C80260">
                            <w:pPr>
                              <w:spacing w:before="120" w:after="120"/>
                              <w:rPr>
                                <w:color w:val="auto"/>
                                <w:szCs w:val="22"/>
                              </w:rPr>
                            </w:pPr>
                            <w:r w:rsidRPr="00CC7491">
                              <w:rPr>
                                <w:b/>
                                <w:bCs/>
                                <w:color w:val="E6007E" w:themeColor="accent5"/>
                                <w:szCs w:val="22"/>
                              </w:rPr>
                              <w:t xml:space="preserve">Tipp: </w:t>
                            </w:r>
                            <w:r w:rsidRPr="00CC7491">
                              <w:rPr>
                                <w:color w:val="auto"/>
                                <w:szCs w:val="22"/>
                              </w:rPr>
                              <w:t>Um die Motivation der Schülerinnen und Schüler während der Aktion</w:t>
                            </w:r>
                            <w:r w:rsidR="00CC7491">
                              <w:rPr>
                                <w:color w:val="auto"/>
                                <w:szCs w:val="22"/>
                              </w:rPr>
                              <w:t xml:space="preserve"> zu</w:t>
                            </w:r>
                            <w:r w:rsidRPr="00CC7491">
                              <w:rPr>
                                <w:color w:val="auto"/>
                                <w:szCs w:val="22"/>
                              </w:rPr>
                              <w:t xml:space="preserve"> steigern, können Sie </w:t>
                            </w:r>
                            <w:r w:rsidR="00A36E56">
                              <w:rPr>
                                <w:color w:val="auto"/>
                                <w:szCs w:val="22"/>
                              </w:rPr>
                              <w:t xml:space="preserve">vorab auch </w:t>
                            </w:r>
                            <w:r w:rsidRPr="00A36E56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>schulinterne Gewinne</w:t>
                            </w:r>
                            <w:r w:rsidRPr="00CC7491">
                              <w:rPr>
                                <w:color w:val="auto"/>
                                <w:szCs w:val="22"/>
                              </w:rPr>
                              <w:t xml:space="preserve"> und </w:t>
                            </w:r>
                            <w:r w:rsidRPr="00A36E56">
                              <w:rPr>
                                <w:b/>
                                <w:bCs/>
                                <w:color w:val="auto"/>
                                <w:szCs w:val="22"/>
                              </w:rPr>
                              <w:t>Belohnungsaktionen</w:t>
                            </w:r>
                            <w:r w:rsidRPr="00CC7491">
                              <w:rPr>
                                <w:color w:val="auto"/>
                                <w:szCs w:val="22"/>
                              </w:rPr>
                              <w:t xml:space="preserve"> planen. Die Klasse mit den meisten aktiven Schulwegen </w:t>
                            </w:r>
                            <w:r w:rsidR="00946B0F">
                              <w:rPr>
                                <w:color w:val="auto"/>
                                <w:szCs w:val="22"/>
                              </w:rPr>
                              <w:t xml:space="preserve">(z. B. nach der ersten Woche) </w:t>
                            </w:r>
                            <w:r w:rsidRPr="00CC7491">
                              <w:rPr>
                                <w:color w:val="auto"/>
                                <w:szCs w:val="22"/>
                              </w:rPr>
                              <w:t xml:space="preserve">könnte einen besonderen Klassenpreis erhalten. Beispielsweise einen Ausflug, einen Musik- oder Kunstworkshop oder einen materiellen Preis. </w:t>
                            </w:r>
                          </w:p>
                          <w:p w14:paraId="1DA43E60" w14:textId="71815517" w:rsidR="00DB45D4" w:rsidRPr="00CC7491" w:rsidRDefault="007C3188" w:rsidP="00C80260">
                            <w:pPr>
                              <w:spacing w:before="120" w:after="120"/>
                              <w:rPr>
                                <w:color w:val="auto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Cs w:val="22"/>
                              </w:rPr>
                              <w:t>Auch innerhalb der Klasse können Sie kleine Preise, wie extra Spiel- oder Lesezeit oder hausaufgabenfrei</w:t>
                            </w:r>
                            <w:r w:rsidR="00673031">
                              <w:rPr>
                                <w:color w:val="auto"/>
                                <w:szCs w:val="22"/>
                              </w:rPr>
                              <w:t xml:space="preserve"> (für z. B. 10 gesammelte Felder) vergeben und so die Schülerinnen und Schüler motivieren. </w:t>
                            </w:r>
                            <w:r w:rsidR="00A256DF">
                              <w:rPr>
                                <w:color w:val="auto"/>
                                <w:szCs w:val="22"/>
                              </w:rPr>
                              <w:t>Möglicherweise kann auch die Kommune kleine Gewinne bereitstellen.</w:t>
                            </w:r>
                          </w:p>
                          <w:p w14:paraId="179EF4D6" w14:textId="77777777" w:rsidR="00DB45D4" w:rsidRPr="00CC7491" w:rsidRDefault="00DB45D4" w:rsidP="00DB45D4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52F63" id="Rectangle: Rounded Corners 4" o:spid="_x0000_s1026" style="position:absolute;margin-left:368.05pt;margin-top:-.35pt;width:419.25pt;height:173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" fillcolor="white [3201]" strokecolor="#e6007e [3208]" strokeweight="1pt">
                <v:stroke joinstyle="miter"/>
                <v:textbox>
                  <w:txbxContent>
                    <w:p w14:paraId="09AA5942" w14:textId="0F0C0732" w:rsidR="00535423" w:rsidRDefault="00DB45D4" w:rsidP="00C80260">
                      <w:pPr>
                        <w:spacing w:before="120" w:after="120"/>
                        <w:rPr>
                          <w:color w:val="auto"/>
                          <w:szCs w:val="22"/>
                        </w:rPr>
                      </w:pPr>
                      <w:r w:rsidRPr="00CC7491">
                        <w:rPr>
                          <w:b/>
                          <w:bCs/>
                          <w:color w:val="E6007E" w:themeColor="accent5"/>
                          <w:szCs w:val="22"/>
                        </w:rPr>
                        <w:t xml:space="preserve">Tipp: </w:t>
                      </w:r>
                      <w:r w:rsidRPr="00CC7491">
                        <w:rPr>
                          <w:color w:val="auto"/>
                          <w:szCs w:val="22"/>
                        </w:rPr>
                        <w:t>Um die Motivation der Schülerinnen und Schüler während der Aktion</w:t>
                      </w:r>
                      <w:r w:rsidR="00CC7491">
                        <w:rPr>
                          <w:color w:val="auto"/>
                          <w:szCs w:val="22"/>
                        </w:rPr>
                        <w:t xml:space="preserve"> zu</w:t>
                      </w:r>
                      <w:r w:rsidRPr="00CC7491">
                        <w:rPr>
                          <w:color w:val="auto"/>
                          <w:szCs w:val="22"/>
                        </w:rPr>
                        <w:t xml:space="preserve"> steigern, können Sie </w:t>
                      </w:r>
                      <w:r w:rsidR="00A36E56">
                        <w:rPr>
                          <w:color w:val="auto"/>
                          <w:szCs w:val="22"/>
                        </w:rPr>
                        <w:t xml:space="preserve">vorab auch </w:t>
                      </w:r>
                      <w:r w:rsidRPr="00A36E56">
                        <w:rPr>
                          <w:b/>
                          <w:bCs/>
                          <w:color w:val="auto"/>
                          <w:szCs w:val="22"/>
                        </w:rPr>
                        <w:t>schulinterne Gewinne</w:t>
                      </w:r>
                      <w:r w:rsidRPr="00CC7491">
                        <w:rPr>
                          <w:color w:val="auto"/>
                          <w:szCs w:val="22"/>
                        </w:rPr>
                        <w:t xml:space="preserve"> und </w:t>
                      </w:r>
                      <w:r w:rsidRPr="00A36E56">
                        <w:rPr>
                          <w:b/>
                          <w:bCs/>
                          <w:color w:val="auto"/>
                          <w:szCs w:val="22"/>
                        </w:rPr>
                        <w:t>Belohnungsaktionen</w:t>
                      </w:r>
                      <w:r w:rsidRPr="00CC7491">
                        <w:rPr>
                          <w:color w:val="auto"/>
                          <w:szCs w:val="22"/>
                        </w:rPr>
                        <w:t xml:space="preserve"> planen. Die Klasse mit den meisten aktiven Schulwegen </w:t>
                      </w:r>
                      <w:r w:rsidR="00946B0F">
                        <w:rPr>
                          <w:color w:val="auto"/>
                          <w:szCs w:val="22"/>
                        </w:rPr>
                        <w:t xml:space="preserve">(z. B. nach der ersten Woche) </w:t>
                      </w:r>
                      <w:r w:rsidRPr="00CC7491">
                        <w:rPr>
                          <w:color w:val="auto"/>
                          <w:szCs w:val="22"/>
                        </w:rPr>
                        <w:t xml:space="preserve">könnte einen besonderen Klassenpreis erhalten. Beispielsweise einen Ausflug, einen Musik- oder Kunstworkshop oder einen materiellen Preis. </w:t>
                      </w:r>
                    </w:p>
                    <w:p w14:paraId="1DA43E60" w14:textId="71815517" w:rsidR="00DB45D4" w:rsidRPr="00CC7491" w:rsidRDefault="007C3188" w:rsidP="00C80260">
                      <w:pPr>
                        <w:spacing w:before="120" w:after="120"/>
                        <w:rPr>
                          <w:color w:val="auto"/>
                          <w:szCs w:val="22"/>
                        </w:rPr>
                      </w:pPr>
                      <w:r>
                        <w:rPr>
                          <w:color w:val="auto"/>
                          <w:szCs w:val="22"/>
                        </w:rPr>
                        <w:t>Auch innerhalb der Klasse können Sie kleine Preise, wie extra Spiel- oder Lesezeit oder hausaufgabenfrei</w:t>
                      </w:r>
                      <w:r w:rsidR="00673031">
                        <w:rPr>
                          <w:color w:val="auto"/>
                          <w:szCs w:val="22"/>
                        </w:rPr>
                        <w:t xml:space="preserve"> (für z. B. 10 gesammelte Felder) vergeben und so die Schülerinnen und Schüler motivieren. </w:t>
                      </w:r>
                      <w:r w:rsidR="00A256DF">
                        <w:rPr>
                          <w:color w:val="auto"/>
                          <w:szCs w:val="22"/>
                        </w:rPr>
                        <w:t>Möglicherweise kann auch die Kommune kleine Gewinne bereitstellen.</w:t>
                      </w:r>
                    </w:p>
                    <w:p w14:paraId="179EF4D6" w14:textId="77777777" w:rsidR="00DB45D4" w:rsidRPr="00CC7491" w:rsidRDefault="00DB45D4" w:rsidP="00DB45D4">
                      <w:pPr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1855D8" w14:textId="6946A4EC" w:rsidR="00C80936" w:rsidRDefault="00C80936" w:rsidP="005214F2">
      <w:pPr>
        <w:spacing w:before="360"/>
        <w:rPr>
          <w:rStyle w:val="Fett"/>
          <w:b w:val="0"/>
          <w:bCs w:val="0"/>
          <w:i/>
          <w:iCs/>
        </w:rPr>
      </w:pPr>
    </w:p>
    <w:p w14:paraId="686F74D5" w14:textId="77777777" w:rsidR="00C80936" w:rsidRDefault="00C80936" w:rsidP="005214F2">
      <w:pPr>
        <w:spacing w:before="360"/>
        <w:rPr>
          <w:rStyle w:val="Fett"/>
          <w:b w:val="0"/>
          <w:bCs w:val="0"/>
          <w:i/>
          <w:iCs/>
        </w:rPr>
      </w:pPr>
    </w:p>
    <w:p w14:paraId="78E71F86" w14:textId="77777777" w:rsidR="00C80936" w:rsidRDefault="00C80936" w:rsidP="005214F2">
      <w:pPr>
        <w:spacing w:before="360"/>
        <w:rPr>
          <w:rStyle w:val="Fett"/>
          <w:b w:val="0"/>
          <w:bCs w:val="0"/>
          <w:i/>
          <w:iCs/>
        </w:rPr>
      </w:pPr>
    </w:p>
    <w:p w14:paraId="3EBDFF38" w14:textId="77777777" w:rsidR="00C80260" w:rsidRDefault="00535423" w:rsidP="00535423">
      <w:pPr>
        <w:spacing w:line="240" w:lineRule="auto"/>
        <w:rPr>
          <w:rStyle w:val="Fett"/>
          <w:b w:val="0"/>
          <w:bCs w:val="0"/>
          <w:i/>
          <w:iCs/>
        </w:rPr>
      </w:pPr>
      <w:r>
        <w:rPr>
          <w:rStyle w:val="Fett"/>
          <w:b w:val="0"/>
          <w:bCs w:val="0"/>
          <w:i/>
          <w:iCs/>
        </w:rPr>
        <w:br/>
      </w:r>
      <w:r>
        <w:rPr>
          <w:rStyle w:val="Fett"/>
          <w:b w:val="0"/>
          <w:bCs w:val="0"/>
          <w:i/>
          <w:iCs/>
        </w:rPr>
        <w:br/>
      </w:r>
    </w:p>
    <w:p w14:paraId="6036735A" w14:textId="77777777" w:rsidR="00C80260" w:rsidRDefault="00C80260" w:rsidP="00535423">
      <w:pPr>
        <w:spacing w:line="240" w:lineRule="auto"/>
        <w:rPr>
          <w:rStyle w:val="Fett"/>
          <w:b w:val="0"/>
          <w:bCs w:val="0"/>
          <w:i/>
          <w:iCs/>
        </w:rPr>
      </w:pPr>
    </w:p>
    <w:p w14:paraId="6899515E" w14:textId="77777777" w:rsidR="00C80260" w:rsidRDefault="00C80260" w:rsidP="00535423">
      <w:pPr>
        <w:spacing w:line="240" w:lineRule="auto"/>
        <w:rPr>
          <w:rStyle w:val="Fett"/>
          <w:b w:val="0"/>
          <w:bCs w:val="0"/>
          <w:i/>
          <w:iCs/>
        </w:rPr>
      </w:pPr>
    </w:p>
    <w:p w14:paraId="4DA49FFE" w14:textId="2C08605A" w:rsidR="00B3222C" w:rsidRPr="005214F2" w:rsidRDefault="003179B1" w:rsidP="00535423">
      <w:pPr>
        <w:spacing w:line="240" w:lineRule="auto"/>
        <w:rPr>
          <w:rStyle w:val="Fett"/>
          <w:b w:val="0"/>
          <w:bCs w:val="0"/>
          <w:i/>
          <w:iCs/>
        </w:rPr>
      </w:pPr>
      <w:r w:rsidRPr="005214F2">
        <w:rPr>
          <w:rStyle w:val="Fett"/>
          <w:b w:val="0"/>
          <w:bCs w:val="0"/>
          <w:i/>
          <w:iCs/>
        </w:rPr>
        <w:t>Ca.</w:t>
      </w:r>
      <w:r w:rsidR="00C04555">
        <w:rPr>
          <w:rStyle w:val="Fett"/>
          <w:b w:val="0"/>
          <w:bCs w:val="0"/>
          <w:i/>
          <w:iCs/>
        </w:rPr>
        <w:t xml:space="preserve"> ein bis</w:t>
      </w:r>
      <w:r w:rsidRPr="005214F2">
        <w:rPr>
          <w:rStyle w:val="Fett"/>
          <w:b w:val="0"/>
          <w:bCs w:val="0"/>
          <w:i/>
          <w:iCs/>
        </w:rPr>
        <w:t xml:space="preserve"> zwei Wochen vor Aktionsbeginn:</w:t>
      </w:r>
      <w:bookmarkEnd w:id="18"/>
    </w:p>
    <w:p w14:paraId="33D76C99" w14:textId="32D02155" w:rsidR="00FD7180" w:rsidRPr="00786DF0" w:rsidRDefault="00B3222C" w:rsidP="00D46423">
      <w:pPr>
        <w:pStyle w:val="berschrift3"/>
        <w:numPr>
          <w:ilvl w:val="0"/>
          <w:numId w:val="44"/>
        </w:numPr>
        <w:spacing w:before="0"/>
        <w:rPr>
          <w:sz w:val="28"/>
          <w:szCs w:val="28"/>
        </w:rPr>
      </w:pPr>
      <w:bookmarkStart w:id="19" w:name="_Toc148474948"/>
      <w:bookmarkStart w:id="20" w:name="_Toc148527273"/>
      <w:bookmarkStart w:id="21" w:name="_Toc148527314"/>
      <w:bookmarkStart w:id="22" w:name="_Toc148528407"/>
      <w:bookmarkStart w:id="23" w:name="_Toc148528643"/>
      <w:bookmarkStart w:id="24" w:name="_Toc148703709"/>
      <w:r w:rsidRPr="00786DF0">
        <w:rPr>
          <w:sz w:val="28"/>
          <w:szCs w:val="28"/>
        </w:rPr>
        <w:t>Info</w:t>
      </w:r>
      <w:r w:rsidR="00FC7E33">
        <w:rPr>
          <w:sz w:val="28"/>
          <w:szCs w:val="28"/>
        </w:rPr>
        <w:t>r</w:t>
      </w:r>
      <w:r w:rsidRPr="00786DF0">
        <w:rPr>
          <w:sz w:val="28"/>
          <w:szCs w:val="28"/>
        </w:rPr>
        <w:t>mieren Sie die Elter</w:t>
      </w:r>
      <w:r w:rsidR="00FD7180" w:rsidRPr="00786DF0">
        <w:rPr>
          <w:sz w:val="28"/>
          <w:szCs w:val="28"/>
        </w:rPr>
        <w:t>n</w:t>
      </w:r>
      <w:bookmarkEnd w:id="19"/>
      <w:bookmarkEnd w:id="20"/>
      <w:bookmarkEnd w:id="21"/>
      <w:bookmarkEnd w:id="22"/>
      <w:bookmarkEnd w:id="23"/>
      <w:bookmarkEnd w:id="24"/>
      <w:r w:rsidR="00FD7180" w:rsidRPr="00786DF0">
        <w:rPr>
          <w:sz w:val="28"/>
          <w:szCs w:val="28"/>
        </w:rPr>
        <w:t xml:space="preserve"> </w:t>
      </w:r>
    </w:p>
    <w:p w14:paraId="7ABAF3B3" w14:textId="6FD69F7B" w:rsidR="0051190E" w:rsidRPr="00EE2F5D" w:rsidRDefault="008C3BB3" w:rsidP="00373788">
      <w:pPr>
        <w:spacing w:before="120" w:after="120"/>
      </w:pPr>
      <w:r>
        <w:t>Nutzen Sie die</w:t>
      </w:r>
      <w:r w:rsidR="00671166">
        <w:t xml:space="preserve"> auf der MOVERS-Webseite</w:t>
      </w:r>
      <w:r>
        <w:t xml:space="preserve"> bereitgestellte Vorlage für ein </w:t>
      </w:r>
      <w:hyperlink r:id="rId18">
        <w:r w:rsidRPr="61C0E435">
          <w:rPr>
            <w:rStyle w:val="Hyperlink"/>
            <w:b/>
            <w:bCs/>
            <w:i/>
            <w:iCs/>
            <w:color w:val="1BADE8" w:themeColor="accent4"/>
          </w:rPr>
          <w:t>Elternschreiben</w:t>
        </w:r>
      </w:hyperlink>
      <w:r>
        <w:t xml:space="preserve">, um alle Eltern über die Aktion zu informieren. Dieses Schreiben </w:t>
      </w:r>
      <w:r w:rsidR="0072003F">
        <w:t>können Sie anpassen und dann</w:t>
      </w:r>
      <w:r>
        <w:t xml:space="preserve"> per E-Mail </w:t>
      </w:r>
      <w:r w:rsidR="00006501">
        <w:t xml:space="preserve">oder Post </w:t>
      </w:r>
      <w:r>
        <w:t>an die Eltern verschick</w:t>
      </w:r>
      <w:r w:rsidR="0072003F">
        <w:t>en</w:t>
      </w:r>
      <w:r>
        <w:t xml:space="preserve">. </w:t>
      </w:r>
      <w:r w:rsidR="00D601E8">
        <w:t xml:space="preserve">Wir haben außerdem einen Flyer für Eltern </w:t>
      </w:r>
      <w:r w:rsidR="0072003F">
        <w:t xml:space="preserve">mit wichtigen Tipps für den selbstaktiven Schulweg der Kinder </w:t>
      </w:r>
      <w:r w:rsidR="00D601E8">
        <w:t xml:space="preserve">erstellt. </w:t>
      </w:r>
      <w:r w:rsidR="002500B3">
        <w:t>Den Flyer</w:t>
      </w:r>
      <w:r w:rsidR="00D601E8">
        <w:t xml:space="preserve"> erhalten Sie </w:t>
      </w:r>
      <w:r w:rsidR="0016214F">
        <w:t>mit dem Aktionspaket</w:t>
      </w:r>
      <w:r w:rsidR="00897BF1">
        <w:t xml:space="preserve"> (Infos folgend)</w:t>
      </w:r>
      <w:r w:rsidR="00EE2913">
        <w:t xml:space="preserve"> </w:t>
      </w:r>
      <w:r w:rsidR="007D3099">
        <w:t xml:space="preserve">und finden </w:t>
      </w:r>
      <w:r w:rsidR="00EE2913">
        <w:t>ihn zudem als</w:t>
      </w:r>
      <w:r w:rsidR="007D3099">
        <w:t xml:space="preserve"> </w:t>
      </w:r>
      <w:hyperlink r:id="rId19">
        <w:r w:rsidR="007D3099" w:rsidRPr="61C0E435">
          <w:rPr>
            <w:rStyle w:val="Hyperlink"/>
            <w:b/>
            <w:bCs/>
            <w:i/>
            <w:iCs/>
            <w:color w:val="1BADE8" w:themeColor="accent4"/>
          </w:rPr>
          <w:t>digitale</w:t>
        </w:r>
        <w:r w:rsidR="00EE2913" w:rsidRPr="61C0E435">
          <w:rPr>
            <w:rStyle w:val="Hyperlink"/>
            <w:b/>
            <w:bCs/>
            <w:i/>
            <w:iCs/>
            <w:color w:val="1BADE8" w:themeColor="accent4"/>
          </w:rPr>
          <w:t>, barrierefreie</w:t>
        </w:r>
        <w:r w:rsidR="007D3099" w:rsidRPr="61C0E435">
          <w:rPr>
            <w:rStyle w:val="Hyperlink"/>
            <w:b/>
            <w:bCs/>
            <w:i/>
            <w:iCs/>
            <w:color w:val="1BADE8" w:themeColor="accent4"/>
          </w:rPr>
          <w:t xml:space="preserve"> </w:t>
        </w:r>
        <w:r w:rsidR="078E395B" w:rsidRPr="61C0E435">
          <w:rPr>
            <w:rStyle w:val="Hyperlink"/>
            <w:b/>
            <w:bCs/>
            <w:i/>
            <w:iCs/>
            <w:color w:val="1BADE8" w:themeColor="accent4"/>
          </w:rPr>
          <w:t>Flyer</w:t>
        </w:r>
        <w:r w:rsidR="00FC7E33">
          <w:rPr>
            <w:rStyle w:val="Hyperlink"/>
            <w:b/>
            <w:bCs/>
            <w:i/>
            <w:iCs/>
            <w:color w:val="1BADE8" w:themeColor="accent4"/>
          </w:rPr>
          <w:t>-V</w:t>
        </w:r>
        <w:r w:rsidR="00EE2913" w:rsidRPr="61C0E435">
          <w:rPr>
            <w:rStyle w:val="Hyperlink"/>
            <w:b/>
            <w:bCs/>
            <w:i/>
            <w:iCs/>
            <w:color w:val="1BADE8" w:themeColor="accent4"/>
          </w:rPr>
          <w:t>ersio</w:t>
        </w:r>
        <w:r w:rsidR="007B0F4A" w:rsidRPr="61C0E435">
          <w:rPr>
            <w:rStyle w:val="Hyperlink"/>
            <w:b/>
            <w:bCs/>
            <w:i/>
            <w:iCs/>
            <w:color w:val="1BADE8" w:themeColor="accent4"/>
          </w:rPr>
          <w:t>n</w:t>
        </w:r>
      </w:hyperlink>
      <w:r w:rsidR="00671166">
        <w:t xml:space="preserve"> online. </w:t>
      </w:r>
      <w:r w:rsidR="007F3DCF">
        <w:t xml:space="preserve">Diesen können Sie bei Bedarf digital, z. B. </w:t>
      </w:r>
      <w:r w:rsidR="0091557F">
        <w:t>als</w:t>
      </w:r>
      <w:r w:rsidR="001303D4">
        <w:t xml:space="preserve"> Anhang der </w:t>
      </w:r>
      <w:r w:rsidR="00C36411">
        <w:t>E-Mail</w:t>
      </w:r>
      <w:r w:rsidR="001303D4">
        <w:t xml:space="preserve"> </w:t>
      </w:r>
      <w:r w:rsidR="0091557F">
        <w:t xml:space="preserve">oder in WhatsApp-Gruppen u. Ä. </w:t>
      </w:r>
      <w:r w:rsidR="001303D4">
        <w:t xml:space="preserve">versenden. </w:t>
      </w:r>
      <w:r w:rsidR="00140394">
        <w:t xml:space="preserve">Die Druckversion des Flyers können Sie </w:t>
      </w:r>
      <w:r w:rsidR="002524B1">
        <w:t>optional</w:t>
      </w:r>
      <w:r w:rsidR="000A4D27">
        <w:t>,</w:t>
      </w:r>
      <w:r w:rsidR="002524B1">
        <w:t xml:space="preserve"> </w:t>
      </w:r>
      <w:r w:rsidR="00A81036">
        <w:t>mit der Ankündigung in den Klassen</w:t>
      </w:r>
      <w:r w:rsidR="000A4D27">
        <w:t>,</w:t>
      </w:r>
      <w:r w:rsidR="00A81036">
        <w:t xml:space="preserve"> über die </w:t>
      </w:r>
      <w:r w:rsidR="00BD538E">
        <w:t xml:space="preserve">Kinder an die Eltern weitergeben lassen. </w:t>
      </w:r>
      <w:r>
        <w:br/>
      </w:r>
      <w:r w:rsidR="001303D4">
        <w:t>Es kann außerdem hilfreich sein, den Elternbeirat explizit vorab über die Aktion zu informieren und zu motivieren</w:t>
      </w:r>
      <w:r w:rsidR="00F53AE2">
        <w:t>,</w:t>
      </w:r>
      <w:r w:rsidR="001303D4">
        <w:t xml:space="preserve"> </w:t>
      </w:r>
      <w:r w:rsidR="00E77C0E">
        <w:t>sich bei den Eltern der Kinder für aktiv</w:t>
      </w:r>
      <w:r w:rsidR="00943293">
        <w:t xml:space="preserve"> zurückgelegte</w:t>
      </w:r>
      <w:r w:rsidR="00E77C0E">
        <w:t xml:space="preserve"> Schulwege einzusetzen. </w:t>
      </w:r>
    </w:p>
    <w:p w14:paraId="309D0E0C" w14:textId="2DFF3311" w:rsidR="00A5606E" w:rsidRPr="005214F2" w:rsidRDefault="004279D6" w:rsidP="005214F2">
      <w:pPr>
        <w:spacing w:before="360"/>
        <w:rPr>
          <w:rStyle w:val="Fett"/>
          <w:b w:val="0"/>
          <w:bCs w:val="0"/>
          <w:i/>
          <w:iCs/>
        </w:rPr>
      </w:pPr>
      <w:bookmarkStart w:id="25" w:name="_Toc148474949"/>
      <w:r w:rsidRPr="005214F2">
        <w:rPr>
          <w:rStyle w:val="Fett"/>
          <w:b w:val="0"/>
          <w:bCs w:val="0"/>
          <w:i/>
          <w:iCs/>
        </w:rPr>
        <w:t>Eine Woche vor Aktionsbeginn:</w:t>
      </w:r>
      <w:bookmarkEnd w:id="25"/>
      <w:r w:rsidRPr="005214F2">
        <w:rPr>
          <w:rStyle w:val="Fett"/>
          <w:b w:val="0"/>
          <w:bCs w:val="0"/>
          <w:i/>
          <w:iCs/>
        </w:rPr>
        <w:t xml:space="preserve"> </w:t>
      </w:r>
    </w:p>
    <w:p w14:paraId="2DEA6426" w14:textId="16B4C951" w:rsidR="000F6C9C" w:rsidRPr="00786DF0" w:rsidRDefault="00126392" w:rsidP="00AA7D7B">
      <w:pPr>
        <w:pStyle w:val="berschrift3"/>
        <w:numPr>
          <w:ilvl w:val="0"/>
          <w:numId w:val="44"/>
        </w:numPr>
        <w:spacing w:before="0"/>
        <w:rPr>
          <w:sz w:val="28"/>
          <w:szCs w:val="28"/>
        </w:rPr>
      </w:pPr>
      <w:bookmarkStart w:id="26" w:name="_Toc148474950"/>
      <w:bookmarkStart w:id="27" w:name="_Toc148527274"/>
      <w:bookmarkStart w:id="28" w:name="_Toc148527315"/>
      <w:bookmarkStart w:id="29" w:name="_Toc148528408"/>
      <w:bookmarkStart w:id="30" w:name="_Toc148528644"/>
      <w:bookmarkStart w:id="31" w:name="_Toc148703710"/>
      <w:r w:rsidRPr="00786DF0">
        <w:rPr>
          <w:sz w:val="28"/>
          <w:szCs w:val="28"/>
        </w:rPr>
        <w:t>Ankündigung bei den</w:t>
      </w:r>
      <w:r w:rsidR="000F6C9C" w:rsidRPr="00786DF0">
        <w:rPr>
          <w:sz w:val="28"/>
          <w:szCs w:val="28"/>
        </w:rPr>
        <w:t xml:space="preserve"> Schüler</w:t>
      </w:r>
      <w:r w:rsidR="00DD22F0" w:rsidRPr="00786DF0">
        <w:rPr>
          <w:sz w:val="28"/>
          <w:szCs w:val="28"/>
        </w:rPr>
        <w:t>innen und Schüler</w:t>
      </w:r>
      <w:r w:rsidRPr="00786DF0">
        <w:rPr>
          <w:sz w:val="28"/>
          <w:szCs w:val="28"/>
        </w:rPr>
        <w:t>n</w:t>
      </w:r>
      <w:bookmarkEnd w:id="26"/>
      <w:bookmarkEnd w:id="27"/>
      <w:bookmarkEnd w:id="28"/>
      <w:bookmarkEnd w:id="29"/>
      <w:bookmarkEnd w:id="30"/>
      <w:bookmarkEnd w:id="31"/>
      <w:r w:rsidR="00DD22F0" w:rsidRPr="00786DF0">
        <w:rPr>
          <w:sz w:val="28"/>
          <w:szCs w:val="28"/>
        </w:rPr>
        <w:t xml:space="preserve"> </w:t>
      </w:r>
    </w:p>
    <w:p w14:paraId="56DE7516" w14:textId="087759F7" w:rsidR="00372AE8" w:rsidRDefault="008E5969" w:rsidP="00B3222C">
      <w:pPr>
        <w:rPr>
          <w:bCs/>
        </w:rPr>
      </w:pPr>
      <w:r>
        <w:rPr>
          <w:bCs/>
        </w:rPr>
        <w:t>Die</w:t>
      </w:r>
      <w:r w:rsidR="00AC4892" w:rsidRPr="00AC4892">
        <w:rPr>
          <w:bCs/>
        </w:rPr>
        <w:t xml:space="preserve"> Schülerinnen und Schüler sollten </w:t>
      </w:r>
      <w:r w:rsidR="00AC4892">
        <w:rPr>
          <w:bCs/>
        </w:rPr>
        <w:t xml:space="preserve">im Vorfeld </w:t>
      </w:r>
      <w:r w:rsidR="001D5A86">
        <w:rPr>
          <w:bCs/>
        </w:rPr>
        <w:t xml:space="preserve">von den Lehrkräften </w:t>
      </w:r>
      <w:r w:rsidR="00AC4892" w:rsidRPr="00AC4892">
        <w:rPr>
          <w:bCs/>
        </w:rPr>
        <w:t>über die</w:t>
      </w:r>
      <w:r>
        <w:rPr>
          <w:bCs/>
        </w:rPr>
        <w:t xml:space="preserve"> bevorstehende</w:t>
      </w:r>
      <w:r w:rsidR="00AC4892" w:rsidRPr="00AC4892">
        <w:rPr>
          <w:bCs/>
        </w:rPr>
        <w:t xml:space="preserve"> Aktion informiert </w:t>
      </w:r>
      <w:r w:rsidR="001D5A86">
        <w:rPr>
          <w:bCs/>
        </w:rPr>
        <w:t xml:space="preserve">und zur Teilnahme motiviert </w:t>
      </w:r>
      <w:r w:rsidR="00AC4892" w:rsidRPr="00AC4892">
        <w:rPr>
          <w:bCs/>
        </w:rPr>
        <w:t>werden.</w:t>
      </w:r>
      <w:r w:rsidR="00BB2536">
        <w:rPr>
          <w:bCs/>
        </w:rPr>
        <w:t xml:space="preserve"> </w:t>
      </w:r>
      <w:r w:rsidR="001D5A86">
        <w:rPr>
          <w:bCs/>
        </w:rPr>
        <w:t xml:space="preserve">Hierfür </w:t>
      </w:r>
      <w:r w:rsidR="00BB2536">
        <w:rPr>
          <w:bCs/>
        </w:rPr>
        <w:t>stehen unter den bereitgestellten Materialien zwei Unterrichtseinheiten bereit</w:t>
      </w:r>
      <w:r w:rsidR="0037797F">
        <w:rPr>
          <w:bCs/>
        </w:rPr>
        <w:t xml:space="preserve"> (1. Einführung in die Aktionstage; 2. So kommen wir zur Schule)</w:t>
      </w:r>
      <w:r w:rsidR="001D5A86">
        <w:rPr>
          <w:bCs/>
        </w:rPr>
        <w:t>, die zur Einführung und Vermittlung genutzt werden können.</w:t>
      </w:r>
      <w:r w:rsidR="00BB2536">
        <w:rPr>
          <w:bCs/>
        </w:rPr>
        <w:t xml:space="preserve"> </w:t>
      </w:r>
      <w:r w:rsidR="00AC4892" w:rsidRPr="00AC4892">
        <w:rPr>
          <w:bCs/>
        </w:rPr>
        <w:t xml:space="preserve"> </w:t>
      </w:r>
    </w:p>
    <w:p w14:paraId="694EDD6B" w14:textId="77777777" w:rsidR="00F62C63" w:rsidRDefault="00937ACC" w:rsidP="005214F2">
      <w:pPr>
        <w:spacing w:before="360"/>
        <w:rPr>
          <w:rStyle w:val="Fett"/>
          <w:b w:val="0"/>
          <w:bCs w:val="0"/>
          <w:i/>
          <w:iCs/>
        </w:rPr>
      </w:pPr>
      <w:bookmarkStart w:id="32" w:name="_Toc148474951"/>
      <w:r>
        <w:rPr>
          <w:rStyle w:val="Fett"/>
          <w:b w:val="0"/>
          <w:bCs w:val="0"/>
          <w:i/>
          <w:iCs/>
        </w:rPr>
        <w:br/>
      </w:r>
    </w:p>
    <w:p w14:paraId="0D93A543" w14:textId="77777777" w:rsidR="00F62C63" w:rsidRDefault="00F62C63">
      <w:pPr>
        <w:spacing w:line="240" w:lineRule="auto"/>
        <w:rPr>
          <w:rStyle w:val="Fett"/>
          <w:b w:val="0"/>
          <w:bCs w:val="0"/>
          <w:i/>
          <w:iCs/>
        </w:rPr>
      </w:pPr>
      <w:r>
        <w:rPr>
          <w:rStyle w:val="Fett"/>
          <w:b w:val="0"/>
          <w:bCs w:val="0"/>
          <w:i/>
          <w:iCs/>
        </w:rPr>
        <w:br w:type="page"/>
      </w:r>
    </w:p>
    <w:p w14:paraId="0CE86767" w14:textId="11914869" w:rsidR="00A5606E" w:rsidRPr="005214F2" w:rsidRDefault="00E00BA6" w:rsidP="005214F2">
      <w:pPr>
        <w:spacing w:before="360"/>
        <w:rPr>
          <w:rStyle w:val="Fett"/>
          <w:b w:val="0"/>
          <w:bCs w:val="0"/>
          <w:i/>
          <w:iCs/>
        </w:rPr>
      </w:pPr>
      <w:r w:rsidRPr="005214F2">
        <w:rPr>
          <w:rStyle w:val="Fett"/>
          <w:b w:val="0"/>
          <w:bCs w:val="0"/>
          <w:i/>
          <w:iCs/>
        </w:rPr>
        <w:lastRenderedPageBreak/>
        <w:t>Wenige Tage vor Aktionsbeginn:</w:t>
      </w:r>
      <w:bookmarkEnd w:id="32"/>
      <w:r w:rsidRPr="005214F2">
        <w:rPr>
          <w:rStyle w:val="Fett"/>
          <w:b w:val="0"/>
          <w:bCs w:val="0"/>
          <w:i/>
          <w:iCs/>
        </w:rPr>
        <w:t xml:space="preserve"> </w:t>
      </w:r>
    </w:p>
    <w:p w14:paraId="38DD876B" w14:textId="1DB5CE6F" w:rsidR="002610B1" w:rsidRPr="00C85442" w:rsidRDefault="00477369" w:rsidP="00D46423">
      <w:pPr>
        <w:pStyle w:val="berschrift3"/>
        <w:numPr>
          <w:ilvl w:val="0"/>
          <w:numId w:val="44"/>
        </w:numPr>
        <w:spacing w:before="0"/>
        <w:rPr>
          <w:sz w:val="28"/>
          <w:szCs w:val="28"/>
        </w:rPr>
      </w:pPr>
      <w:bookmarkStart w:id="33" w:name="_Toc148474952"/>
      <w:bookmarkStart w:id="34" w:name="_Toc148527275"/>
      <w:bookmarkStart w:id="35" w:name="_Toc148527316"/>
      <w:bookmarkStart w:id="36" w:name="_Toc148528409"/>
      <w:bookmarkStart w:id="37" w:name="_Toc148528645"/>
      <w:bookmarkStart w:id="38" w:name="_Toc148703711"/>
      <w:r w:rsidRPr="00C85442">
        <w:rPr>
          <w:sz w:val="28"/>
          <w:szCs w:val="28"/>
        </w:rPr>
        <w:t xml:space="preserve">Machen Sie die </w:t>
      </w:r>
      <w:r w:rsidR="00B05478" w:rsidRPr="00C85442">
        <w:rPr>
          <w:sz w:val="28"/>
          <w:szCs w:val="28"/>
        </w:rPr>
        <w:t>Aktion sichtbar</w:t>
      </w:r>
      <w:bookmarkEnd w:id="33"/>
      <w:bookmarkEnd w:id="34"/>
      <w:bookmarkEnd w:id="35"/>
      <w:bookmarkEnd w:id="36"/>
      <w:bookmarkEnd w:id="37"/>
      <w:bookmarkEnd w:id="38"/>
      <w:r w:rsidR="00B05478" w:rsidRPr="00C85442">
        <w:rPr>
          <w:sz w:val="28"/>
          <w:szCs w:val="28"/>
        </w:rPr>
        <w:t xml:space="preserve"> </w:t>
      </w:r>
    </w:p>
    <w:p w14:paraId="27AA6E92" w14:textId="67F80511" w:rsidR="00A256DF" w:rsidRDefault="00FB7998" w:rsidP="0096439B">
      <w:r>
        <w:t xml:space="preserve">Sie erhalten </w:t>
      </w:r>
      <w:r w:rsidR="00FD3B29">
        <w:t xml:space="preserve">ca. zwei Wochen vor </w:t>
      </w:r>
      <w:r w:rsidR="00D60F22">
        <w:t>Aktionsbeginn</w:t>
      </w:r>
      <w:r>
        <w:t xml:space="preserve"> ein Aktionspaket per Post</w:t>
      </w:r>
      <w:r w:rsidR="003C4376">
        <w:t>. Darin enthalten</w:t>
      </w:r>
      <w:r w:rsidR="00806971">
        <w:t xml:space="preserve"> sind </w:t>
      </w:r>
      <w:r w:rsidR="232A1E2D">
        <w:t xml:space="preserve">u.a. </w:t>
      </w:r>
      <w:r w:rsidR="00806971">
        <w:t xml:space="preserve">die </w:t>
      </w:r>
      <w:hyperlink r:id="rId20">
        <w:r w:rsidR="000A4D27">
          <w:rPr>
            <w:rStyle w:val="Hyperlink"/>
            <w:b/>
            <w:bCs/>
            <w:i/>
            <w:iCs/>
            <w:color w:val="1BADE8" w:themeColor="accent4"/>
          </w:rPr>
          <w:t>Klassenposter</w:t>
        </w:r>
      </w:hyperlink>
      <w:r>
        <w:t xml:space="preserve"> </w:t>
      </w:r>
      <w:r w:rsidR="00B65579">
        <w:t xml:space="preserve">(inkl. Backups) </w:t>
      </w:r>
      <w:r w:rsidR="17AB2990">
        <w:t xml:space="preserve">und </w:t>
      </w:r>
      <w:r>
        <w:t xml:space="preserve">ein </w:t>
      </w:r>
      <w:hyperlink r:id="rId21">
        <w:r w:rsidRPr="23BAFC77">
          <w:rPr>
            <w:rStyle w:val="Hyperlink"/>
            <w:b/>
            <w:bCs/>
            <w:i/>
            <w:iCs/>
            <w:color w:val="1BADE8" w:themeColor="accent4"/>
          </w:rPr>
          <w:t>Banner</w:t>
        </w:r>
      </w:hyperlink>
      <w:r>
        <w:t>.</w:t>
      </w:r>
      <w:r w:rsidR="0028368B">
        <w:t xml:space="preserve"> Die Informationen zu den Materialien liegen dem Paket bei. </w:t>
      </w:r>
      <w:bookmarkStart w:id="39" w:name="_Toc148474953"/>
    </w:p>
    <w:bookmarkEnd w:id="39"/>
    <w:p w14:paraId="5377DAF5" w14:textId="77777777" w:rsidR="0096439B" w:rsidRDefault="0096439B" w:rsidP="002B0D3C">
      <w:pPr>
        <w:rPr>
          <w:szCs w:val="22"/>
        </w:rPr>
      </w:pPr>
    </w:p>
    <w:p w14:paraId="316B90C6" w14:textId="4AD5B4A8" w:rsidR="00CE446A" w:rsidRPr="00C85442" w:rsidRDefault="00AA253D" w:rsidP="00C85442">
      <w:pPr>
        <w:pStyle w:val="berschrift2"/>
        <w:rPr>
          <w:sz w:val="32"/>
          <w:szCs w:val="32"/>
        </w:rPr>
      </w:pPr>
      <w:bookmarkStart w:id="40" w:name="_Toc148703712"/>
      <w:r w:rsidRPr="00C85442">
        <w:rPr>
          <w:sz w:val="32"/>
          <w:szCs w:val="32"/>
        </w:rPr>
        <w:t xml:space="preserve">Durchführung: Die </w:t>
      </w:r>
      <w:r w:rsidR="00CE446A" w:rsidRPr="00C85442">
        <w:rPr>
          <w:sz w:val="32"/>
          <w:szCs w:val="32"/>
        </w:rPr>
        <w:t xml:space="preserve">Aktionswochen </w:t>
      </w:r>
      <w:r w:rsidRPr="00C85442">
        <w:rPr>
          <w:sz w:val="32"/>
          <w:szCs w:val="32"/>
        </w:rPr>
        <w:t>zum Leben bringen</w:t>
      </w:r>
      <w:bookmarkEnd w:id="40"/>
    </w:p>
    <w:p w14:paraId="47EE3F30" w14:textId="611896FE" w:rsidR="00F77D36" w:rsidRPr="005214F2" w:rsidRDefault="00785CE2" w:rsidP="00C80260">
      <w:pPr>
        <w:spacing w:before="240"/>
        <w:rPr>
          <w:rStyle w:val="Fett"/>
          <w:b w:val="0"/>
          <w:bCs w:val="0"/>
          <w:i/>
          <w:iCs/>
        </w:rPr>
      </w:pPr>
      <w:bookmarkStart w:id="41" w:name="_Toc148474955"/>
      <w:r w:rsidRPr="0072608B">
        <w:rPr>
          <w:rStyle w:val="Fett"/>
          <w:b w:val="0"/>
          <w:bCs w:val="0"/>
          <w:i/>
          <w:iCs/>
        </w:rPr>
        <w:t xml:space="preserve">Ab dem 6. </w:t>
      </w:r>
      <w:r w:rsidR="005B61CC" w:rsidRPr="0072608B">
        <w:rPr>
          <w:rStyle w:val="Fett"/>
          <w:b w:val="0"/>
          <w:bCs w:val="0"/>
          <w:i/>
          <w:iCs/>
        </w:rPr>
        <w:t>November</w:t>
      </w:r>
      <w:r w:rsidRPr="0072608B">
        <w:rPr>
          <w:rStyle w:val="Fett"/>
          <w:b w:val="0"/>
          <w:bCs w:val="0"/>
          <w:i/>
          <w:iCs/>
        </w:rPr>
        <w:t xml:space="preserve"> </w:t>
      </w:r>
      <w:r w:rsidR="00E649CD" w:rsidRPr="0072608B">
        <w:rPr>
          <w:rStyle w:val="Fett"/>
          <w:b w:val="0"/>
          <w:bCs w:val="0"/>
          <w:i/>
          <w:iCs/>
        </w:rPr>
        <w:t>2023</w:t>
      </w:r>
      <w:bookmarkEnd w:id="41"/>
      <w:r w:rsidR="00E649CD" w:rsidRPr="005214F2">
        <w:rPr>
          <w:rStyle w:val="Fett"/>
          <w:b w:val="0"/>
          <w:bCs w:val="0"/>
          <w:i/>
          <w:iCs/>
        </w:rPr>
        <w:t xml:space="preserve"> </w:t>
      </w:r>
    </w:p>
    <w:p w14:paraId="5DB81CC9" w14:textId="0EE2613D" w:rsidR="00436E04" w:rsidRPr="001A2C37" w:rsidRDefault="002411AE" w:rsidP="00C85442">
      <w:pPr>
        <w:pStyle w:val="berschrift3"/>
        <w:numPr>
          <w:ilvl w:val="0"/>
          <w:numId w:val="45"/>
        </w:numPr>
        <w:spacing w:before="0"/>
        <w:rPr>
          <w:sz w:val="28"/>
          <w:szCs w:val="28"/>
        </w:rPr>
      </w:pPr>
      <w:bookmarkStart w:id="42" w:name="_Toc148527278"/>
      <w:bookmarkStart w:id="43" w:name="_Toc148527319"/>
      <w:bookmarkStart w:id="44" w:name="_Toc148528411"/>
      <w:bookmarkStart w:id="45" w:name="_Toc148528647"/>
      <w:bookmarkStart w:id="46" w:name="_Toc148703713"/>
      <w:r>
        <w:rPr>
          <w:sz w:val="28"/>
          <w:szCs w:val="28"/>
        </w:rPr>
        <w:t>Einsatz des Klassenposters</w:t>
      </w:r>
      <w:bookmarkEnd w:id="42"/>
      <w:bookmarkEnd w:id="43"/>
      <w:bookmarkEnd w:id="44"/>
      <w:bookmarkEnd w:id="45"/>
      <w:bookmarkEnd w:id="46"/>
    </w:p>
    <w:p w14:paraId="1FC80762" w14:textId="368EA891" w:rsidR="002411AE" w:rsidRDefault="006F2130" w:rsidP="00164399">
      <w:r w:rsidRPr="006F2130">
        <w:t>Als Teil ihre</w:t>
      </w:r>
      <w:r>
        <w:t>r</w:t>
      </w:r>
      <w:r w:rsidRPr="006F2130">
        <w:t xml:space="preserve"> täglichen </w:t>
      </w:r>
      <w:r>
        <w:t>Routine</w:t>
      </w:r>
      <w:r w:rsidRPr="006F2130">
        <w:t xml:space="preserve"> während der Aktion </w:t>
      </w:r>
      <w:r w:rsidR="00D54BC8">
        <w:t>malen</w:t>
      </w:r>
      <w:r w:rsidRPr="006F2130">
        <w:t xml:space="preserve"> die Schülerinnen und Schüler jeden Morgen, wenn sie </w:t>
      </w:r>
      <w:r w:rsidR="000A4D27">
        <w:t>selbstaktiv</w:t>
      </w:r>
      <w:r w:rsidRPr="006F2130">
        <w:t xml:space="preserve"> zur Schule kommen, einen Smiley auf dem Klassenposter </w:t>
      </w:r>
      <w:r w:rsidR="00D54BC8">
        <w:t>aus</w:t>
      </w:r>
      <w:r w:rsidRPr="006F2130">
        <w:t>.</w:t>
      </w:r>
      <w:r w:rsidR="00D54BC8">
        <w:t xml:space="preserve"> </w:t>
      </w:r>
      <w:r w:rsidR="002411AE">
        <w:t>Folgende Wege werden dabei gewertet:</w:t>
      </w:r>
      <w:r w:rsidR="00E06AE0">
        <w:t xml:space="preserve"> Fußwege</w:t>
      </w:r>
      <w:r w:rsidR="00A30BD2">
        <w:t>,</w:t>
      </w:r>
      <w:r w:rsidR="007E765D">
        <w:t xml:space="preserve"> längere</w:t>
      </w:r>
      <w:r w:rsidR="00A30BD2">
        <w:t xml:space="preserve"> Teilstrecken, die zu Fuß gelaufen wurden, z. B. zu</w:t>
      </w:r>
      <w:r w:rsidR="004723C4">
        <w:t>r</w:t>
      </w:r>
      <w:r w:rsidR="00A30BD2">
        <w:t xml:space="preserve"> Bus</w:t>
      </w:r>
      <w:r w:rsidR="00AF3531">
        <w:t>-</w:t>
      </w:r>
      <w:r w:rsidR="007E765D">
        <w:t xml:space="preserve"> oder Elternhaltestelle</w:t>
      </w:r>
      <w:r w:rsidR="00A30BD2">
        <w:t xml:space="preserve">, </w:t>
      </w:r>
      <w:r w:rsidR="004723C4">
        <w:t>die Fahrt mit dem Roller oder Rad.</w:t>
      </w:r>
      <w:r w:rsidR="00E074C0">
        <w:t xml:space="preserve"> </w:t>
      </w:r>
      <w:r w:rsidR="00D54BC8">
        <w:t xml:space="preserve">Den genauen Ablauf der Aktion </w:t>
      </w:r>
      <w:r w:rsidR="00717D4C">
        <w:t>können</w:t>
      </w:r>
      <w:r w:rsidR="00D54BC8">
        <w:t xml:space="preserve"> Sie </w:t>
      </w:r>
      <w:r w:rsidR="002411AE">
        <w:t>auch nochmals</w:t>
      </w:r>
      <w:r w:rsidR="00D54BC8">
        <w:t xml:space="preserve"> den Unterrichtsmaterialien </w:t>
      </w:r>
      <w:r w:rsidR="005E0D19">
        <w:t>der Einheit „So kommen wir zur Schule“</w:t>
      </w:r>
      <w:r w:rsidR="00717D4C">
        <w:t xml:space="preserve"> entnehmen</w:t>
      </w:r>
      <w:r w:rsidR="005E0D19">
        <w:t>.</w:t>
      </w:r>
      <w:r w:rsidRPr="006F2130">
        <w:t xml:space="preserve"> </w:t>
      </w:r>
      <w:r w:rsidR="00B92006">
        <w:t xml:space="preserve">Hier </w:t>
      </w:r>
      <w:r w:rsidR="00717D4C">
        <w:t>finden</w:t>
      </w:r>
      <w:r w:rsidR="00B92006">
        <w:t xml:space="preserve"> Sie zudem Hinweise, wie Sie einen „Kick-Off“ in der Klasse veranstalten können und die </w:t>
      </w:r>
      <w:r w:rsidR="00BF172B">
        <w:t>Umsetzung der Aktion verständlich erklären können.</w:t>
      </w:r>
      <w:r w:rsidR="00140E00">
        <w:t xml:space="preserve"> </w:t>
      </w:r>
      <w:r w:rsidR="00164E2E">
        <w:t xml:space="preserve">Sollte die </w:t>
      </w:r>
      <w:r w:rsidR="005F121E">
        <w:t xml:space="preserve">Anzahl </w:t>
      </w:r>
      <w:r w:rsidR="00826AC8">
        <w:t>der</w:t>
      </w:r>
      <w:r w:rsidR="005F121E">
        <w:t xml:space="preserve"> </w:t>
      </w:r>
      <w:r w:rsidR="00164E2E">
        <w:t xml:space="preserve">Smileys </w:t>
      </w:r>
      <w:r w:rsidR="005F121E">
        <w:t>nicht ausreichen, können Sie ein weiteres Poster als Verlängerung anhängen.</w:t>
      </w:r>
      <w:r w:rsidR="00826AC8">
        <w:t xml:space="preserve"> </w:t>
      </w:r>
    </w:p>
    <w:p w14:paraId="1C493443" w14:textId="1840B705" w:rsidR="002411AE" w:rsidRDefault="002411AE" w:rsidP="00164399"/>
    <w:p w14:paraId="05BA006E" w14:textId="403C13A1" w:rsidR="002411AE" w:rsidRPr="001A2C37" w:rsidRDefault="002411AE" w:rsidP="001A2C37">
      <w:pPr>
        <w:pStyle w:val="berschrift3"/>
        <w:numPr>
          <w:ilvl w:val="0"/>
          <w:numId w:val="45"/>
        </w:numPr>
        <w:spacing w:before="0"/>
        <w:rPr>
          <w:sz w:val="28"/>
          <w:szCs w:val="28"/>
        </w:rPr>
      </w:pPr>
      <w:bookmarkStart w:id="47" w:name="_Toc148703714"/>
      <w:r w:rsidRPr="001A2C37">
        <w:rPr>
          <w:sz w:val="28"/>
          <w:szCs w:val="28"/>
        </w:rPr>
        <w:t>Einsatz der Unterrichtsmaterialien</w:t>
      </w:r>
      <w:bookmarkEnd w:id="47"/>
    </w:p>
    <w:p w14:paraId="706FF734" w14:textId="0A9E43AC" w:rsidR="000F4937" w:rsidRPr="00412D44" w:rsidRDefault="00140E00" w:rsidP="00164399">
      <w:r w:rsidRPr="00A03829">
        <w:t xml:space="preserve">Mit den Unterrichtsmaterialien </w:t>
      </w:r>
      <w:r w:rsidR="00A3193C" w:rsidRPr="00A03829">
        <w:t xml:space="preserve">erhalten Sie darüber hinaus viele Anregungen, wie Sie das Thema „selbstaktiver Schulweg“ in verschiedenen Fächern vermitteln können. </w:t>
      </w:r>
      <w:r w:rsidR="00CE7AF0" w:rsidRPr="00A03829">
        <w:t>Die Materialien stehen in zwei Dokumenten bereit: D</w:t>
      </w:r>
      <w:r w:rsidR="00D97F55">
        <w:t xml:space="preserve">iese </w:t>
      </w:r>
      <w:r w:rsidR="00CE7AF0" w:rsidRPr="00A03829">
        <w:t>biete</w:t>
      </w:r>
      <w:r w:rsidR="00D97F55">
        <w:t>n</w:t>
      </w:r>
      <w:r w:rsidR="00CE7AF0" w:rsidRPr="00A03829">
        <w:t xml:space="preserve"> Ideen für die </w:t>
      </w:r>
      <w:hyperlink r:id="rId22" w:history="1">
        <w:r w:rsidR="00CE7AF0" w:rsidRPr="00E46B00">
          <w:rPr>
            <w:rStyle w:val="Hyperlink"/>
            <w:b/>
            <w:bCs/>
            <w:i/>
            <w:iCs/>
            <w:color w:val="00B0F0"/>
          </w:rPr>
          <w:t>Klasse 1-2</w:t>
        </w:r>
      </w:hyperlink>
      <w:r w:rsidR="00D97F55">
        <w:t xml:space="preserve"> und </w:t>
      </w:r>
      <w:r w:rsidR="00CE7AF0" w:rsidRPr="00A03829">
        <w:t xml:space="preserve">die </w:t>
      </w:r>
      <w:hyperlink r:id="rId23" w:history="1">
        <w:r w:rsidR="00CE7AF0" w:rsidRPr="00C14E05">
          <w:rPr>
            <w:rStyle w:val="Hyperlink"/>
            <w:b/>
            <w:bCs/>
            <w:i/>
            <w:iCs/>
            <w:color w:val="00B0F0"/>
          </w:rPr>
          <w:t>Klasse 3-4</w:t>
        </w:r>
      </w:hyperlink>
      <w:r w:rsidR="00A03829">
        <w:t xml:space="preserve">. </w:t>
      </w:r>
      <w:r w:rsidR="00263CEB" w:rsidRPr="00A03829">
        <w:t xml:space="preserve">Mit den Unterrichtsmaterialien können </w:t>
      </w:r>
      <w:r w:rsidR="007E53D8" w:rsidRPr="00A03829">
        <w:t>Sie</w:t>
      </w:r>
      <w:r w:rsidR="00805800" w:rsidRPr="00A03829">
        <w:t xml:space="preserve"> </w:t>
      </w:r>
      <w:r w:rsidR="00B046F7" w:rsidRPr="00A03829">
        <w:t>den Kindern</w:t>
      </w:r>
      <w:r w:rsidR="007E53D8" w:rsidRPr="00A03829">
        <w:t xml:space="preserve"> s</w:t>
      </w:r>
      <w:r w:rsidR="00263CEB" w:rsidRPr="00A03829">
        <w:t>pielerisc</w:t>
      </w:r>
      <w:r w:rsidR="007E53D8" w:rsidRPr="00A03829">
        <w:t>h die Vorteile eines aktiven Schulwegs</w:t>
      </w:r>
      <w:r w:rsidR="00805800" w:rsidRPr="00A03829">
        <w:t xml:space="preserve"> näherbringen und </w:t>
      </w:r>
      <w:r w:rsidR="00755EBD" w:rsidRPr="00A03829">
        <w:t>das nötige Verständnis für ein sicheres, eigenständiges Verhalten im Straßenverkehr vermitteln.</w:t>
      </w:r>
      <w:r w:rsidR="00755EBD">
        <w:t xml:space="preserve"> </w:t>
      </w:r>
    </w:p>
    <w:p w14:paraId="2677E78F" w14:textId="6B77A5A0" w:rsidR="00F77D36" w:rsidRPr="0072608B" w:rsidRDefault="00451FFE" w:rsidP="005214F2">
      <w:pPr>
        <w:spacing w:before="360"/>
        <w:rPr>
          <w:rStyle w:val="Fett"/>
          <w:b w:val="0"/>
          <w:bCs w:val="0"/>
          <w:i/>
          <w:iCs/>
        </w:rPr>
      </w:pPr>
      <w:r>
        <w:rPr>
          <w:rStyle w:val="Fett"/>
          <w:b w:val="0"/>
          <w:bCs w:val="0"/>
          <w:i/>
          <w:iCs/>
        </w:rPr>
        <w:t>Am 24. November 2023</w:t>
      </w:r>
    </w:p>
    <w:p w14:paraId="614F5516" w14:textId="3059CD0F" w:rsidR="00CC2007" w:rsidRPr="001A2C37" w:rsidRDefault="00B65074" w:rsidP="00D46423">
      <w:pPr>
        <w:pStyle w:val="berschrift3"/>
        <w:numPr>
          <w:ilvl w:val="0"/>
          <w:numId w:val="45"/>
        </w:numPr>
        <w:spacing w:before="0"/>
        <w:rPr>
          <w:sz w:val="28"/>
          <w:szCs w:val="28"/>
        </w:rPr>
      </w:pPr>
      <w:bookmarkStart w:id="48" w:name="_Toc148527279"/>
      <w:bookmarkStart w:id="49" w:name="_Toc148527320"/>
      <w:bookmarkStart w:id="50" w:name="_Toc148528412"/>
      <w:bookmarkStart w:id="51" w:name="_Toc148528648"/>
      <w:bookmarkStart w:id="52" w:name="_Toc148703715"/>
      <w:r w:rsidRPr="001A2C37">
        <w:rPr>
          <w:sz w:val="28"/>
          <w:szCs w:val="28"/>
        </w:rPr>
        <w:t xml:space="preserve">Abschluss der Aktion und </w:t>
      </w:r>
      <w:r w:rsidR="00451FFE" w:rsidRPr="001A2C37">
        <w:rPr>
          <w:sz w:val="28"/>
          <w:szCs w:val="28"/>
        </w:rPr>
        <w:t>Strecken zählen</w:t>
      </w:r>
      <w:bookmarkEnd w:id="48"/>
      <w:bookmarkEnd w:id="49"/>
      <w:bookmarkEnd w:id="50"/>
      <w:bookmarkEnd w:id="51"/>
      <w:bookmarkEnd w:id="52"/>
    </w:p>
    <w:p w14:paraId="6F52BB60" w14:textId="2CD16EAF" w:rsidR="00472DC0" w:rsidRDefault="0087774F" w:rsidP="00F62C63">
      <w:pPr>
        <w:spacing w:before="120" w:after="120"/>
        <w:rPr>
          <w:rFonts w:eastAsiaTheme="majorEastAsia"/>
          <w:b/>
          <w:bCs/>
          <w:color w:val="1BADE8" w:themeColor="accent4"/>
          <w:sz w:val="28"/>
          <w:szCs w:val="28"/>
        </w:rPr>
      </w:pPr>
      <w:r>
        <w:rPr>
          <w:bCs/>
          <w:szCs w:val="22"/>
        </w:rPr>
        <w:t xml:space="preserve">Die Wege des letzten Aktionstages sind verzeichnet. Nun können Sie </w:t>
      </w:r>
      <w:r w:rsidR="007C7FC8">
        <w:rPr>
          <w:bCs/>
          <w:szCs w:val="22"/>
        </w:rPr>
        <w:t>mit der Klasse gemeinsam alle Wege zählen. Die Anzahl der Wege tragen Sie in das dafür vorgesehene Feld auf dem Poster ein.</w:t>
      </w:r>
      <w:r w:rsidR="00245B3A">
        <w:rPr>
          <w:bCs/>
          <w:szCs w:val="22"/>
        </w:rPr>
        <w:t xml:space="preserve"> Besprechen Sie die Aktion mit der Klasse und</w:t>
      </w:r>
      <w:r w:rsidR="00AD1F59">
        <w:rPr>
          <w:bCs/>
          <w:szCs w:val="22"/>
        </w:rPr>
        <w:t xml:space="preserve"> würdigen </w:t>
      </w:r>
      <w:r w:rsidR="000A4D27">
        <w:rPr>
          <w:bCs/>
          <w:szCs w:val="22"/>
        </w:rPr>
        <w:t xml:space="preserve">Sie </w:t>
      </w:r>
      <w:r w:rsidR="00AD1F59">
        <w:rPr>
          <w:bCs/>
          <w:szCs w:val="22"/>
        </w:rPr>
        <w:t>den Einsatz. Hinweise für eine Abschlusseinheit finden sich ebenfalls in den Unterrichtsmaterialien für die Klassen 1-2 und 3-4.</w:t>
      </w:r>
      <w:r w:rsidR="007C7FC8">
        <w:rPr>
          <w:bCs/>
          <w:szCs w:val="22"/>
        </w:rPr>
        <w:t xml:space="preserve"> </w:t>
      </w:r>
      <w:r w:rsidR="00412D44">
        <w:rPr>
          <w:bCs/>
          <w:szCs w:val="22"/>
        </w:rPr>
        <w:br/>
      </w:r>
      <w:r w:rsidR="00472DC0">
        <w:rPr>
          <w:color w:val="1BADE8" w:themeColor="accent4"/>
          <w:sz w:val="28"/>
          <w:szCs w:val="28"/>
        </w:rPr>
        <w:br w:type="page"/>
      </w:r>
    </w:p>
    <w:p w14:paraId="3A60B1E9" w14:textId="67A991FE" w:rsidR="00692C84" w:rsidRPr="00513B13" w:rsidRDefault="00373788" w:rsidP="00513B13">
      <w:pPr>
        <w:pStyle w:val="berschrift2"/>
        <w:rPr>
          <w:sz w:val="32"/>
          <w:szCs w:val="32"/>
        </w:rPr>
      </w:pPr>
      <w:bookmarkStart w:id="53" w:name="_Toc148703716"/>
      <w:r w:rsidRPr="00513B13">
        <w:rPr>
          <w:sz w:val="32"/>
          <w:szCs w:val="32"/>
        </w:rPr>
        <w:lastRenderedPageBreak/>
        <w:t>Abschluss und Prämierung</w:t>
      </w:r>
      <w:bookmarkEnd w:id="53"/>
      <w:r w:rsidR="002A7792" w:rsidRPr="00513B13">
        <w:rPr>
          <w:sz w:val="32"/>
          <w:szCs w:val="32"/>
        </w:rPr>
        <w:t xml:space="preserve"> </w:t>
      </w:r>
    </w:p>
    <w:p w14:paraId="0C9FB20C" w14:textId="1FFFCDC0" w:rsidR="00F77D36" w:rsidRPr="005214F2" w:rsidRDefault="00412D44" w:rsidP="00C80260">
      <w:pPr>
        <w:spacing w:before="240"/>
        <w:rPr>
          <w:rStyle w:val="Fett"/>
          <w:b w:val="0"/>
          <w:bCs w:val="0"/>
          <w:i/>
          <w:iCs/>
        </w:rPr>
      </w:pPr>
      <w:r>
        <w:rPr>
          <w:rStyle w:val="Fett"/>
          <w:b w:val="0"/>
          <w:bCs w:val="0"/>
          <w:i/>
          <w:iCs/>
        </w:rPr>
        <w:t>24. November – 1. Dezember</w:t>
      </w:r>
    </w:p>
    <w:p w14:paraId="7CC90CC4" w14:textId="0D73C4A2" w:rsidR="006B0E99" w:rsidRPr="00513B13" w:rsidRDefault="00CF7B2D" w:rsidP="00937D67">
      <w:pPr>
        <w:pStyle w:val="berschrift3"/>
        <w:numPr>
          <w:ilvl w:val="0"/>
          <w:numId w:val="47"/>
        </w:numPr>
        <w:spacing w:before="0"/>
        <w:rPr>
          <w:sz w:val="28"/>
          <w:szCs w:val="28"/>
        </w:rPr>
      </w:pPr>
      <w:bookmarkStart w:id="54" w:name="_Toc148527281"/>
      <w:bookmarkStart w:id="55" w:name="_Toc148527322"/>
      <w:bookmarkStart w:id="56" w:name="_Toc148528414"/>
      <w:bookmarkStart w:id="57" w:name="_Toc148528650"/>
      <w:bookmarkStart w:id="58" w:name="_Toc148703717"/>
      <w:r w:rsidRPr="00513B13">
        <w:rPr>
          <w:sz w:val="28"/>
          <w:szCs w:val="28"/>
        </w:rPr>
        <w:t>Bilanz ziehen</w:t>
      </w:r>
      <w:r w:rsidR="00134E93" w:rsidRPr="00513B13">
        <w:rPr>
          <w:sz w:val="28"/>
          <w:szCs w:val="28"/>
        </w:rPr>
        <w:t xml:space="preserve"> und </w:t>
      </w:r>
      <w:r w:rsidR="008005BB" w:rsidRPr="00513B13">
        <w:rPr>
          <w:sz w:val="28"/>
          <w:szCs w:val="28"/>
        </w:rPr>
        <w:t>Ergebnisse dokumentieren</w:t>
      </w:r>
      <w:bookmarkEnd w:id="54"/>
      <w:bookmarkEnd w:id="55"/>
      <w:bookmarkEnd w:id="56"/>
      <w:bookmarkEnd w:id="57"/>
      <w:bookmarkEnd w:id="58"/>
      <w:r w:rsidR="00134E93" w:rsidRPr="00513B13">
        <w:rPr>
          <w:sz w:val="28"/>
          <w:szCs w:val="28"/>
        </w:rPr>
        <w:t xml:space="preserve"> </w:t>
      </w:r>
    </w:p>
    <w:p w14:paraId="55AE7E0F" w14:textId="571C6FE9" w:rsidR="00412D44" w:rsidRPr="00373788" w:rsidRDefault="00412D44" w:rsidP="00412D44">
      <w:pPr>
        <w:spacing w:before="120" w:after="120"/>
        <w:rPr>
          <w:bCs/>
        </w:rPr>
      </w:pPr>
      <w:r>
        <w:rPr>
          <w:bCs/>
          <w:szCs w:val="22"/>
        </w:rPr>
        <w:t>Fotografieren Sie das Poster – in der Regel reicht dafür die Smartphone-Kamera. Stellen Sie dabei sicher, dass die Streckenanzahl und die Angaben zur Klasse gut sichtbar sind. Sammeln Sie die Fotos bei der Schul</w:t>
      </w:r>
      <w:r w:rsidR="00A33A55">
        <w:rPr>
          <w:bCs/>
          <w:szCs w:val="22"/>
        </w:rPr>
        <w:t>k</w:t>
      </w:r>
      <w:r>
        <w:rPr>
          <w:bCs/>
          <w:szCs w:val="22"/>
        </w:rPr>
        <w:t>oordination – diese gibt alle Bilder gesammelt über die Website durch. Alternativ kann auch die Schul</w:t>
      </w:r>
      <w:r w:rsidR="00017207">
        <w:rPr>
          <w:bCs/>
          <w:szCs w:val="22"/>
        </w:rPr>
        <w:t>k</w:t>
      </w:r>
      <w:r>
        <w:rPr>
          <w:bCs/>
          <w:szCs w:val="22"/>
        </w:rPr>
        <w:t xml:space="preserve">oordination zum Ende des </w:t>
      </w:r>
      <w:r w:rsidR="00A90520">
        <w:rPr>
          <w:bCs/>
          <w:szCs w:val="22"/>
        </w:rPr>
        <w:t xml:space="preserve">letzten </w:t>
      </w:r>
      <w:r>
        <w:rPr>
          <w:bCs/>
          <w:szCs w:val="22"/>
        </w:rPr>
        <w:t xml:space="preserve">Schultages durch alle Klassen gehen und die Ergebnisse fotografieren. Die Poster können als Motivation in den Klassen hängen bleiben. </w:t>
      </w:r>
    </w:p>
    <w:p w14:paraId="4A5FBBA5" w14:textId="73A2E838" w:rsidR="00412D44" w:rsidRPr="00412D44" w:rsidRDefault="00A90520" w:rsidP="00412D44">
      <w:r>
        <w:t xml:space="preserve">Bis zum 1. Dezember </w:t>
      </w:r>
      <w:r w:rsidR="00EB0A5D">
        <w:t>kann die Schul</w:t>
      </w:r>
      <w:r w:rsidR="00017207">
        <w:t>k</w:t>
      </w:r>
      <w:r w:rsidR="00EB0A5D">
        <w:t xml:space="preserve">oordination alle Bilder über </w:t>
      </w:r>
      <w:r w:rsidR="00947273">
        <w:t xml:space="preserve">das </w:t>
      </w:r>
      <w:hyperlink r:id="rId24" w:history="1">
        <w:r w:rsidR="00947273" w:rsidRPr="00412B6C">
          <w:rPr>
            <w:rStyle w:val="Hyperlink"/>
            <w:b/>
            <w:bCs/>
            <w:i/>
            <w:iCs/>
            <w:color w:val="00B0F0"/>
          </w:rPr>
          <w:t>Strecken-Formular</w:t>
        </w:r>
      </w:hyperlink>
      <w:r w:rsidR="00947273" w:rsidRPr="00412B6C">
        <w:rPr>
          <w:color w:val="00B0F0"/>
        </w:rPr>
        <w:t xml:space="preserve"> </w:t>
      </w:r>
      <w:r w:rsidR="00947273">
        <w:t xml:space="preserve">auf der </w:t>
      </w:r>
      <w:r w:rsidR="00EB0A5D">
        <w:t>Website hochladen.</w:t>
      </w:r>
      <w:r w:rsidR="00E026DA">
        <w:t xml:space="preserve"> Sie können entweder bis zu 20 Einzelbilder oder einen Ordner mit allen Bildern hochladen. </w:t>
      </w:r>
      <w:r w:rsidR="00EB1300">
        <w:t xml:space="preserve">Zusätzlich </w:t>
      </w:r>
      <w:r w:rsidR="005119E8">
        <w:t xml:space="preserve">geben Sie hier die Anzahl aller </w:t>
      </w:r>
      <w:r w:rsidR="00947273">
        <w:t xml:space="preserve">selbstaktiven </w:t>
      </w:r>
      <w:r w:rsidR="005119E8">
        <w:t xml:space="preserve">Wege und die Anzahl der teilnehmenden Schülerinnen und Schüler an. </w:t>
      </w:r>
    </w:p>
    <w:p w14:paraId="618D038C" w14:textId="505ECE89" w:rsidR="00F77D36" w:rsidRPr="005214F2" w:rsidRDefault="005119E8" w:rsidP="005214F2">
      <w:pPr>
        <w:spacing w:before="360"/>
        <w:rPr>
          <w:rStyle w:val="Fett"/>
          <w:b w:val="0"/>
          <w:bCs w:val="0"/>
          <w:i/>
          <w:iCs/>
        </w:rPr>
      </w:pPr>
      <w:r>
        <w:rPr>
          <w:rStyle w:val="Fett"/>
          <w:b w:val="0"/>
          <w:bCs w:val="0"/>
          <w:i/>
          <w:iCs/>
        </w:rPr>
        <w:t xml:space="preserve">Bis zum </w:t>
      </w:r>
      <w:r w:rsidR="00AC10DF">
        <w:rPr>
          <w:rStyle w:val="Fett"/>
          <w:b w:val="0"/>
          <w:bCs w:val="0"/>
          <w:i/>
          <w:iCs/>
        </w:rPr>
        <w:t>8</w:t>
      </w:r>
      <w:r>
        <w:rPr>
          <w:rStyle w:val="Fett"/>
          <w:b w:val="0"/>
          <w:bCs w:val="0"/>
          <w:i/>
          <w:iCs/>
        </w:rPr>
        <w:t xml:space="preserve">. Dezember </w:t>
      </w:r>
    </w:p>
    <w:p w14:paraId="3089905D" w14:textId="4F168A81" w:rsidR="006A581D" w:rsidRPr="00513B13" w:rsidRDefault="005119E8" w:rsidP="00937D67">
      <w:pPr>
        <w:pStyle w:val="berschrift3"/>
        <w:numPr>
          <w:ilvl w:val="0"/>
          <w:numId w:val="47"/>
        </w:numPr>
        <w:spacing w:before="0"/>
        <w:rPr>
          <w:sz w:val="28"/>
          <w:szCs w:val="28"/>
        </w:rPr>
      </w:pPr>
      <w:bookmarkStart w:id="59" w:name="_Toc148527282"/>
      <w:bookmarkStart w:id="60" w:name="_Toc148527323"/>
      <w:bookmarkStart w:id="61" w:name="_Toc148528415"/>
      <w:bookmarkStart w:id="62" w:name="_Toc148528651"/>
      <w:bookmarkStart w:id="63" w:name="_Toc148703718"/>
      <w:r w:rsidRPr="00513B13">
        <w:rPr>
          <w:sz w:val="28"/>
          <w:szCs w:val="28"/>
        </w:rPr>
        <w:t xml:space="preserve">Feedback zur Aktion </w:t>
      </w:r>
      <w:r w:rsidR="00AC10DF" w:rsidRPr="00513B13">
        <w:rPr>
          <w:sz w:val="28"/>
          <w:szCs w:val="28"/>
        </w:rPr>
        <w:t>geben</w:t>
      </w:r>
      <w:bookmarkEnd w:id="59"/>
      <w:bookmarkEnd w:id="60"/>
      <w:bookmarkEnd w:id="61"/>
      <w:bookmarkEnd w:id="62"/>
      <w:bookmarkEnd w:id="63"/>
    </w:p>
    <w:p w14:paraId="5D179CF0" w14:textId="48E531D4" w:rsidR="00A235DF" w:rsidRPr="00CF0B4B" w:rsidRDefault="0007115A" w:rsidP="34F04972">
      <w:pPr>
        <w:rPr>
          <w:color w:val="auto"/>
        </w:rPr>
      </w:pPr>
      <w:r w:rsidRPr="34F04972">
        <w:rPr>
          <w:color w:val="auto"/>
        </w:rPr>
        <w:t xml:space="preserve">Wir freuen uns über Feedback der Schulkoordination, der Schulleitung und aller Lehrkräfte, die bei der Umsetzung der </w:t>
      </w:r>
      <w:r w:rsidRPr="34F04972">
        <w:rPr>
          <w:i/>
          <w:iCs/>
          <w:color w:val="auto"/>
        </w:rPr>
        <w:t>Schulwegprofis</w:t>
      </w:r>
      <w:r w:rsidRPr="34F04972">
        <w:rPr>
          <w:color w:val="auto"/>
        </w:rPr>
        <w:t xml:space="preserve"> an den Schulen beteiligt waren.</w:t>
      </w:r>
      <w:r>
        <w:t xml:space="preserve"> </w:t>
      </w:r>
      <w:r w:rsidRPr="34F04972">
        <w:rPr>
          <w:color w:val="auto"/>
        </w:rPr>
        <w:t xml:space="preserve">Ihre Erfahrungen und Anregungen helfen uns, die </w:t>
      </w:r>
      <w:r w:rsidRPr="34F04972">
        <w:rPr>
          <w:i/>
          <w:iCs/>
          <w:color w:val="auto"/>
        </w:rPr>
        <w:t>Schulwegprofis</w:t>
      </w:r>
      <w:r w:rsidRPr="34F04972">
        <w:rPr>
          <w:color w:val="auto"/>
        </w:rPr>
        <w:t xml:space="preserve"> weiter zu verbessern, damit die Aktion im nächsten Jahr an</w:t>
      </w:r>
      <w:r w:rsidR="00947273" w:rsidRPr="34F04972">
        <w:rPr>
          <w:color w:val="auto"/>
        </w:rPr>
        <w:t xml:space="preserve"> allen</w:t>
      </w:r>
      <w:r w:rsidRPr="34F04972">
        <w:rPr>
          <w:color w:val="auto"/>
        </w:rPr>
        <w:t xml:space="preserve"> Grundschulen </w:t>
      </w:r>
      <w:r w:rsidR="00947273" w:rsidRPr="34F04972">
        <w:rPr>
          <w:color w:val="auto"/>
        </w:rPr>
        <w:t xml:space="preserve">im Land </w:t>
      </w:r>
      <w:r w:rsidRPr="34F04972">
        <w:rPr>
          <w:color w:val="auto"/>
        </w:rPr>
        <w:t xml:space="preserve">erfolgreich etabliert werden kann. </w:t>
      </w:r>
      <w:r w:rsidR="00947273" w:rsidRPr="34F04972">
        <w:rPr>
          <w:color w:val="auto"/>
        </w:rPr>
        <w:t xml:space="preserve">Natürlich ist uns auch das </w:t>
      </w:r>
      <w:r w:rsidRPr="34F04972">
        <w:rPr>
          <w:color w:val="auto"/>
        </w:rPr>
        <w:t xml:space="preserve">Feedback der Klasse </w:t>
      </w:r>
      <w:r w:rsidR="00E44F0C" w:rsidRPr="34F04972">
        <w:rPr>
          <w:color w:val="auto"/>
        </w:rPr>
        <w:t xml:space="preserve">sehr wichtig. Hierfür </w:t>
      </w:r>
      <w:r w:rsidRPr="34F04972">
        <w:rPr>
          <w:color w:val="auto"/>
        </w:rPr>
        <w:t xml:space="preserve">können Sie den bereitgestellten </w:t>
      </w:r>
      <w:hyperlink r:id="rId25">
        <w:r w:rsidRPr="34F04972">
          <w:rPr>
            <w:rFonts w:eastAsiaTheme="minorEastAsia"/>
            <w:b/>
            <w:bCs/>
            <w:i/>
            <w:iCs/>
            <w:color w:val="1BADE8" w:themeColor="accent4"/>
            <w:u w:val="single"/>
          </w:rPr>
          <w:t>Fragebogen</w:t>
        </w:r>
      </w:hyperlink>
      <w:r w:rsidR="00CF0B4B" w:rsidRPr="34F04972">
        <w:rPr>
          <w:color w:val="auto"/>
        </w:rPr>
        <w:t xml:space="preserve"> </w:t>
      </w:r>
      <w:r w:rsidRPr="34F04972">
        <w:rPr>
          <w:color w:val="auto"/>
        </w:rPr>
        <w:t xml:space="preserve">nutzen und die Fragen dann in das </w:t>
      </w:r>
      <w:hyperlink r:id="rId26">
        <w:r w:rsidRPr="34F04972">
          <w:rPr>
            <w:rStyle w:val="Hyperlink"/>
            <w:b/>
            <w:bCs/>
            <w:i/>
            <w:iCs/>
            <w:color w:val="00B0F0"/>
          </w:rPr>
          <w:t>Online-Formular</w:t>
        </w:r>
      </w:hyperlink>
      <w:r w:rsidRPr="34F04972">
        <w:rPr>
          <w:color w:val="auto"/>
        </w:rPr>
        <w:t xml:space="preserve"> übertragen. </w:t>
      </w:r>
    </w:p>
    <w:p w14:paraId="6423BA0B" w14:textId="1FA69F9F" w:rsidR="00CF0B4B" w:rsidRPr="00CF0B4B" w:rsidRDefault="008E199A" w:rsidP="00CF0B4B">
      <w:pPr>
        <w:spacing w:before="360"/>
        <w:rPr>
          <w:rStyle w:val="Fett"/>
          <w:b w:val="0"/>
          <w:bCs w:val="0"/>
          <w:i/>
          <w:iCs/>
        </w:rPr>
      </w:pPr>
      <w:r>
        <w:rPr>
          <w:rStyle w:val="Fett"/>
          <w:b w:val="0"/>
          <w:bCs w:val="0"/>
          <w:i/>
          <w:iCs/>
        </w:rPr>
        <w:t>Anfang Dezember</w:t>
      </w:r>
    </w:p>
    <w:p w14:paraId="49A52FE2" w14:textId="62AD9F5D" w:rsidR="00CF0B4B" w:rsidRPr="00513B13" w:rsidRDefault="00CF0B4B" w:rsidP="00937D67">
      <w:pPr>
        <w:pStyle w:val="berschrift3"/>
        <w:numPr>
          <w:ilvl w:val="0"/>
          <w:numId w:val="47"/>
        </w:numPr>
        <w:spacing w:before="0"/>
        <w:rPr>
          <w:sz w:val="28"/>
          <w:szCs w:val="28"/>
        </w:rPr>
      </w:pPr>
      <w:bookmarkStart w:id="64" w:name="_Toc148527283"/>
      <w:bookmarkStart w:id="65" w:name="_Toc148527324"/>
      <w:bookmarkStart w:id="66" w:name="_Toc148528416"/>
      <w:bookmarkStart w:id="67" w:name="_Toc148528652"/>
      <w:bookmarkStart w:id="68" w:name="_Toc148703719"/>
      <w:r w:rsidRPr="00513B13">
        <w:rPr>
          <w:sz w:val="28"/>
          <w:szCs w:val="28"/>
        </w:rPr>
        <w:t>Prämierung in den Klassen oder in der Schule</w:t>
      </w:r>
      <w:bookmarkEnd w:id="64"/>
      <w:bookmarkEnd w:id="65"/>
      <w:bookmarkEnd w:id="66"/>
      <w:bookmarkEnd w:id="67"/>
      <w:bookmarkEnd w:id="68"/>
    </w:p>
    <w:p w14:paraId="5D165FFC" w14:textId="20EFA231" w:rsidR="005C2EF1" w:rsidRDefault="008E199A" w:rsidP="00937D67">
      <w:pPr>
        <w:rPr>
          <w:bCs/>
        </w:rPr>
      </w:pPr>
      <w:r>
        <w:t xml:space="preserve">Da die Auswertung und Prüfung aller Schulergebnisse im Landkreis </w:t>
      </w:r>
      <w:r w:rsidR="00F46596">
        <w:t>ein wenig Zeit benötigt, empfehlen wir</w:t>
      </w:r>
      <w:r w:rsidR="004D4AC3">
        <w:t>,</w:t>
      </w:r>
      <w:r w:rsidR="00F46596">
        <w:t xml:space="preserve"> die Prämierung und Belohnung innerhalb der Klassen und der Schule bereits vorzuziehen</w:t>
      </w:r>
      <w:r w:rsidR="00F8496F">
        <w:t xml:space="preserve">. Planen Sie eine kleine Versammlung in der Aula oder dem Schulhof und ehren Sie die erfolgreichste Klasse. Außerdem </w:t>
      </w:r>
      <w:r w:rsidR="005C2EF1">
        <w:t xml:space="preserve">erhalten alle teilnehmenden </w:t>
      </w:r>
      <w:r w:rsidR="005C2EF1" w:rsidRPr="23BAFC77">
        <w:rPr>
          <w:i/>
          <w:iCs/>
        </w:rPr>
        <w:t>Schulwegprofis</w:t>
      </w:r>
      <w:r w:rsidR="00F8496F">
        <w:t xml:space="preserve"> eine Teiln</w:t>
      </w:r>
      <w:r w:rsidR="004D4AC3">
        <w:t>ahme</w:t>
      </w:r>
      <w:r w:rsidR="00F8496F">
        <w:t xml:space="preserve">-Urkunde. Passende </w:t>
      </w:r>
      <w:hyperlink r:id="rId27" w:history="1">
        <w:r w:rsidR="00F8496F" w:rsidRPr="0041657C">
          <w:rPr>
            <w:rStyle w:val="Hyperlink"/>
            <w:b/>
            <w:bCs/>
            <w:i/>
            <w:iCs/>
            <w:color w:val="1BADE8" w:themeColor="accent4"/>
          </w:rPr>
          <w:t>Vorlage</w:t>
        </w:r>
        <w:r w:rsidR="002F55A1" w:rsidRPr="0041657C">
          <w:rPr>
            <w:rStyle w:val="Hyperlink"/>
            <w:b/>
            <w:bCs/>
            <w:i/>
            <w:iCs/>
            <w:color w:val="1BADE8" w:themeColor="accent4"/>
          </w:rPr>
          <w:t>n</w:t>
        </w:r>
        <w:r w:rsidR="00F8496F" w:rsidRPr="0041657C">
          <w:rPr>
            <w:rStyle w:val="Hyperlink"/>
            <w:b/>
            <w:bCs/>
            <w:i/>
            <w:iCs/>
            <w:color w:val="1BADE8" w:themeColor="accent4"/>
          </w:rPr>
          <w:t xml:space="preserve"> für Urkunden</w:t>
        </w:r>
      </w:hyperlink>
      <w:r w:rsidR="00F8496F">
        <w:t xml:space="preserve"> finden Sie </w:t>
      </w:r>
      <w:r w:rsidR="009A128D">
        <w:t xml:space="preserve">online. </w:t>
      </w:r>
      <w:r w:rsidR="00A256DF">
        <w:t xml:space="preserve">Tipps für kleine und größere Gewinne </w:t>
      </w:r>
      <w:r w:rsidR="002E31FE">
        <w:t>gibt es</w:t>
      </w:r>
      <w:r w:rsidR="00A256DF">
        <w:t xml:space="preserve"> </w:t>
      </w:r>
      <w:r w:rsidR="00B82E34">
        <w:t xml:space="preserve">im Kapitel </w:t>
      </w:r>
      <w:r w:rsidR="00937D67">
        <w:t>„</w:t>
      </w:r>
      <w:r w:rsidR="00B82E34">
        <w:t>Vorbereitung: Information und Aktionsmaterialien“.</w:t>
      </w:r>
      <w:r w:rsidR="005C2EF1">
        <w:rPr>
          <w:bCs/>
        </w:rPr>
        <w:br w:type="page"/>
      </w:r>
    </w:p>
    <w:p w14:paraId="436662F0" w14:textId="77777777" w:rsidR="00A54A2D" w:rsidRDefault="00A54A2D" w:rsidP="00CF0B4B">
      <w:pPr>
        <w:rPr>
          <w:bCs/>
        </w:rPr>
      </w:pPr>
    </w:p>
    <w:p w14:paraId="43308B8E" w14:textId="7206EA80" w:rsidR="00A54A2D" w:rsidRDefault="00A54A2D" w:rsidP="00CF0B4B">
      <w:pPr>
        <w:rPr>
          <w:bCs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5A6F9BC5" wp14:editId="0A84CFC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324475" cy="1206500"/>
                <wp:effectExtent l="0" t="0" r="28575" b="12700"/>
                <wp:wrapNone/>
                <wp:docPr id="2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20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CB271" w14:textId="0B84A86C" w:rsidR="002E31FE" w:rsidRPr="00CC7491" w:rsidRDefault="002E31FE" w:rsidP="002E31FE">
                            <w:pPr>
                              <w:rPr>
                                <w:color w:val="auto"/>
                                <w:szCs w:val="22"/>
                              </w:rPr>
                            </w:pPr>
                            <w:r w:rsidRPr="00CC7491">
                              <w:rPr>
                                <w:b/>
                                <w:bCs/>
                                <w:color w:val="E6007E" w:themeColor="accent5"/>
                                <w:szCs w:val="22"/>
                              </w:rPr>
                              <w:t xml:space="preserve">Tipp: </w:t>
                            </w:r>
                            <w:r w:rsidR="00A54A2D">
                              <w:rPr>
                                <w:color w:val="auto"/>
                                <w:szCs w:val="22"/>
                              </w:rPr>
                              <w:t xml:space="preserve">Binden Sie für die Prämierung auch die Kommune und Eltern ein. </w:t>
                            </w:r>
                            <w:r w:rsidR="00387BA8">
                              <w:rPr>
                                <w:color w:val="auto"/>
                                <w:szCs w:val="22"/>
                              </w:rPr>
                              <w:t>So wird</w:t>
                            </w:r>
                            <w:r w:rsidR="00866CDA">
                              <w:rPr>
                                <w:color w:val="auto"/>
                                <w:szCs w:val="22"/>
                              </w:rPr>
                              <w:t xml:space="preserve"> zum einen</w:t>
                            </w:r>
                            <w:r w:rsidR="00387BA8">
                              <w:rPr>
                                <w:color w:val="auto"/>
                                <w:szCs w:val="22"/>
                              </w:rPr>
                              <w:t xml:space="preserve"> das Engagement der Kinder gebührend geehrt</w:t>
                            </w:r>
                            <w:r w:rsidR="00866CDA">
                              <w:rPr>
                                <w:color w:val="auto"/>
                                <w:szCs w:val="22"/>
                              </w:rPr>
                              <w:t xml:space="preserve">. Zum anderen kann der Termin zur Vernetzung rund um </w:t>
                            </w:r>
                            <w:r w:rsidR="00387BA8">
                              <w:rPr>
                                <w:color w:val="auto"/>
                                <w:szCs w:val="22"/>
                              </w:rPr>
                              <w:t xml:space="preserve">das Thema „selbstaktive und sichere Schulwege“ </w:t>
                            </w:r>
                            <w:r w:rsidR="00866CDA">
                              <w:rPr>
                                <w:color w:val="auto"/>
                                <w:szCs w:val="22"/>
                              </w:rPr>
                              <w:t>genutzt werden und weitere Themen, wie z. B. die Schulwegplanung</w:t>
                            </w:r>
                            <w:r w:rsidR="00E60B3B">
                              <w:rPr>
                                <w:color w:val="auto"/>
                                <w:szCs w:val="22"/>
                              </w:rPr>
                              <w:t xml:space="preserve">, die Umsetzung von Laufbussen oder einem Roller-Pool </w:t>
                            </w:r>
                            <w:r w:rsidR="00866CDA">
                              <w:rPr>
                                <w:color w:val="auto"/>
                                <w:szCs w:val="22"/>
                              </w:rPr>
                              <w:t xml:space="preserve">angestoßen werden. </w:t>
                            </w:r>
                          </w:p>
                          <w:p w14:paraId="02C65FCA" w14:textId="77777777" w:rsidR="002E31FE" w:rsidRPr="00CC7491" w:rsidRDefault="002E31FE" w:rsidP="002E31F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F9BC5" id="_x0000_s1027" style="position:absolute;margin-left:0;margin-top:.9pt;width:419.25pt;height:95pt;z-index:25166029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" fillcolor="white [3201]" strokecolor="#e6007e [3208]" strokeweight="1pt">
                <v:stroke joinstyle="miter"/>
                <v:textbox>
                  <w:txbxContent>
                    <w:p w14:paraId="392CB271" w14:textId="0B84A86C" w:rsidR="002E31FE" w:rsidRPr="00CC7491" w:rsidRDefault="002E31FE" w:rsidP="002E31FE">
                      <w:pPr>
                        <w:rPr>
                          <w:color w:val="auto"/>
                          <w:szCs w:val="22"/>
                        </w:rPr>
                      </w:pPr>
                      <w:r w:rsidRPr="00CC7491">
                        <w:rPr>
                          <w:b/>
                          <w:bCs/>
                          <w:color w:val="E6007E" w:themeColor="accent5"/>
                          <w:szCs w:val="22"/>
                        </w:rPr>
                        <w:t xml:space="preserve">Tipp: </w:t>
                      </w:r>
                      <w:r w:rsidR="00A54A2D">
                        <w:rPr>
                          <w:color w:val="auto"/>
                          <w:szCs w:val="22"/>
                        </w:rPr>
                        <w:t xml:space="preserve">Binden Sie für die Prämierung auch die Kommune und Eltern ein. </w:t>
                      </w:r>
                      <w:r w:rsidR="00387BA8">
                        <w:rPr>
                          <w:color w:val="auto"/>
                          <w:szCs w:val="22"/>
                        </w:rPr>
                        <w:t>So wird</w:t>
                      </w:r>
                      <w:r w:rsidR="00866CDA">
                        <w:rPr>
                          <w:color w:val="auto"/>
                          <w:szCs w:val="22"/>
                        </w:rPr>
                        <w:t xml:space="preserve"> zum einen</w:t>
                      </w:r>
                      <w:r w:rsidR="00387BA8">
                        <w:rPr>
                          <w:color w:val="auto"/>
                          <w:szCs w:val="22"/>
                        </w:rPr>
                        <w:t xml:space="preserve"> das Engagement der Kinder gebührend geehrt</w:t>
                      </w:r>
                      <w:r w:rsidR="00866CDA">
                        <w:rPr>
                          <w:color w:val="auto"/>
                          <w:szCs w:val="22"/>
                        </w:rPr>
                        <w:t xml:space="preserve">. Zum anderen kann der Termin zur Vernetzung rund um </w:t>
                      </w:r>
                      <w:r w:rsidR="00387BA8">
                        <w:rPr>
                          <w:color w:val="auto"/>
                          <w:szCs w:val="22"/>
                        </w:rPr>
                        <w:t xml:space="preserve">das Thema „selbstaktive und sichere Schulwege“ </w:t>
                      </w:r>
                      <w:r w:rsidR="00866CDA">
                        <w:rPr>
                          <w:color w:val="auto"/>
                          <w:szCs w:val="22"/>
                        </w:rPr>
                        <w:t>genutzt werden und weitere Themen, wie z. B. die Schulwegplanung</w:t>
                      </w:r>
                      <w:r w:rsidR="00E60B3B">
                        <w:rPr>
                          <w:color w:val="auto"/>
                          <w:szCs w:val="22"/>
                        </w:rPr>
                        <w:t xml:space="preserve">, die Umsetzung von Laufbussen oder einem Roller-Pool </w:t>
                      </w:r>
                      <w:r w:rsidR="00866CDA">
                        <w:rPr>
                          <w:color w:val="auto"/>
                          <w:szCs w:val="22"/>
                        </w:rPr>
                        <w:t xml:space="preserve">angestoßen werden. </w:t>
                      </w:r>
                    </w:p>
                    <w:p w14:paraId="02C65FCA" w14:textId="77777777" w:rsidR="002E31FE" w:rsidRPr="00CC7491" w:rsidRDefault="002E31FE" w:rsidP="002E31FE">
                      <w:pPr>
                        <w:jc w:val="center"/>
                        <w:rPr>
                          <w:color w:val="aut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67644B" w14:textId="77777777" w:rsidR="00A54A2D" w:rsidRDefault="00A54A2D" w:rsidP="00CF0B4B">
      <w:pPr>
        <w:rPr>
          <w:bCs/>
        </w:rPr>
      </w:pPr>
    </w:p>
    <w:p w14:paraId="1C1DE88E" w14:textId="21D7E207" w:rsidR="002E31FE" w:rsidRDefault="002E31FE" w:rsidP="00CF0B4B">
      <w:pPr>
        <w:rPr>
          <w:bCs/>
        </w:rPr>
      </w:pPr>
    </w:p>
    <w:p w14:paraId="45EA5AC1" w14:textId="00F4FE87" w:rsidR="002E31FE" w:rsidRDefault="002E31FE" w:rsidP="00CF0B4B">
      <w:pPr>
        <w:rPr>
          <w:bCs/>
        </w:rPr>
      </w:pPr>
    </w:p>
    <w:p w14:paraId="0395801B" w14:textId="25859388" w:rsidR="002E31FE" w:rsidRDefault="002E31FE" w:rsidP="00CF0B4B">
      <w:pPr>
        <w:rPr>
          <w:bCs/>
        </w:rPr>
      </w:pPr>
    </w:p>
    <w:p w14:paraId="0D7C7037" w14:textId="77777777" w:rsidR="00A54A2D" w:rsidRPr="002F55A1" w:rsidRDefault="00A54A2D" w:rsidP="00CF0B4B">
      <w:pPr>
        <w:rPr>
          <w:bCs/>
        </w:rPr>
      </w:pPr>
    </w:p>
    <w:p w14:paraId="6B02F5A3" w14:textId="344DB9BE" w:rsidR="00462EFE" w:rsidRPr="00CF0B4B" w:rsidRDefault="00462EFE" w:rsidP="00462EFE">
      <w:pPr>
        <w:spacing w:before="360"/>
        <w:rPr>
          <w:rStyle w:val="Fett"/>
          <w:b w:val="0"/>
          <w:bCs w:val="0"/>
          <w:i/>
          <w:iCs/>
        </w:rPr>
      </w:pPr>
      <w:r>
        <w:rPr>
          <w:rStyle w:val="Fett"/>
          <w:b w:val="0"/>
          <w:bCs w:val="0"/>
          <w:i/>
          <w:iCs/>
        </w:rPr>
        <w:t xml:space="preserve">Mitte Dezember bis Anfang Januar </w:t>
      </w:r>
    </w:p>
    <w:p w14:paraId="6B9651CB" w14:textId="0D9CB70A" w:rsidR="00462EFE" w:rsidRPr="00513B13" w:rsidRDefault="00462EFE" w:rsidP="00937D67">
      <w:pPr>
        <w:pStyle w:val="berschrift3"/>
        <w:numPr>
          <w:ilvl w:val="0"/>
          <w:numId w:val="47"/>
        </w:numPr>
        <w:spacing w:before="0"/>
        <w:rPr>
          <w:sz w:val="28"/>
          <w:szCs w:val="28"/>
        </w:rPr>
      </w:pPr>
      <w:bookmarkStart w:id="69" w:name="_Toc148527284"/>
      <w:bookmarkStart w:id="70" w:name="_Toc148527325"/>
      <w:bookmarkStart w:id="71" w:name="_Toc148528417"/>
      <w:bookmarkStart w:id="72" w:name="_Toc148528653"/>
      <w:bookmarkStart w:id="73" w:name="_Toc148703720"/>
      <w:r w:rsidRPr="00513B13">
        <w:rPr>
          <w:sz w:val="28"/>
          <w:szCs w:val="28"/>
        </w:rPr>
        <w:t>MOVERS gibt die Gewinnerschule bekannt</w:t>
      </w:r>
      <w:bookmarkEnd w:id="69"/>
      <w:bookmarkEnd w:id="70"/>
      <w:bookmarkEnd w:id="71"/>
      <w:bookmarkEnd w:id="72"/>
      <w:bookmarkEnd w:id="73"/>
      <w:r w:rsidRPr="00513B13">
        <w:rPr>
          <w:sz w:val="28"/>
          <w:szCs w:val="28"/>
        </w:rPr>
        <w:t xml:space="preserve"> </w:t>
      </w:r>
    </w:p>
    <w:p w14:paraId="51AF77A3" w14:textId="6C12238A" w:rsidR="002E31FE" w:rsidRPr="00572206" w:rsidRDefault="00462EFE" w:rsidP="00462EFE">
      <w:r>
        <w:t xml:space="preserve">Bis Mitte Dezember gibt das MOVERS-Team die Gewinner-Schule bekannt und veröffentlicht alle Ergebnisse auf der </w:t>
      </w:r>
      <w:hyperlink r:id="rId28" w:history="1">
        <w:r w:rsidRPr="001761B3">
          <w:rPr>
            <w:rStyle w:val="Hyperlink"/>
            <w:b/>
            <w:bCs/>
            <w:i/>
            <w:iCs/>
            <w:color w:val="00B0F0"/>
          </w:rPr>
          <w:t>Website</w:t>
        </w:r>
      </w:hyperlink>
      <w:r>
        <w:t xml:space="preserve">. Alle teilnehmenden Schulen werden zudem per Mail informiert. Im Anschluss findet die Prämierung bei der Gewinner-Schule mit Überreichung des Überraschungs-Gewinns statt. </w:t>
      </w:r>
    </w:p>
    <w:p w14:paraId="3B9BEF52" w14:textId="7400F0EC" w:rsidR="00E60B3B" w:rsidRDefault="00E60B3B">
      <w:pPr>
        <w:spacing w:line="240" w:lineRule="auto"/>
        <w:rPr>
          <w:bCs/>
          <w:szCs w:val="22"/>
        </w:rPr>
      </w:pPr>
      <w:r>
        <w:rPr>
          <w:bCs/>
          <w:szCs w:val="22"/>
        </w:rPr>
        <w:br w:type="page"/>
      </w:r>
    </w:p>
    <w:p w14:paraId="57BCD38B" w14:textId="77777777" w:rsidR="003D6B08" w:rsidRPr="0043507E" w:rsidRDefault="003D6B08" w:rsidP="0043507E">
      <w:pPr>
        <w:pStyle w:val="berschrift2"/>
        <w:rPr>
          <w:sz w:val="32"/>
          <w:szCs w:val="32"/>
        </w:rPr>
      </w:pPr>
      <w:bookmarkStart w:id="74" w:name="_Toc148289363"/>
      <w:bookmarkStart w:id="75" w:name="_Toc148703721"/>
      <w:r w:rsidRPr="0043507E">
        <w:rPr>
          <w:sz w:val="32"/>
          <w:szCs w:val="32"/>
        </w:rPr>
        <w:lastRenderedPageBreak/>
        <w:t>Impressum</w:t>
      </w:r>
      <w:bookmarkEnd w:id="74"/>
      <w:bookmarkEnd w:id="75"/>
    </w:p>
    <w:p w14:paraId="020C7004" w14:textId="77777777" w:rsidR="003D6B08" w:rsidRPr="00FE3881" w:rsidRDefault="003D6B08" w:rsidP="003D6B08">
      <w:pPr>
        <w:jc w:val="both"/>
        <w:rPr>
          <w:b/>
          <w:sz w:val="28"/>
          <w:szCs w:val="28"/>
        </w:rPr>
      </w:pPr>
    </w:p>
    <w:p w14:paraId="3231E7E0" w14:textId="77777777" w:rsidR="003D6B08" w:rsidRDefault="003D6B08" w:rsidP="003D6B08">
      <w:pPr>
        <w:jc w:val="both"/>
        <w:rPr>
          <w:b/>
          <w:sz w:val="28"/>
          <w:szCs w:val="28"/>
        </w:rPr>
      </w:pPr>
      <w:r w:rsidRPr="00FE3881">
        <w:rPr>
          <w:b/>
          <w:sz w:val="28"/>
          <w:szCs w:val="28"/>
        </w:rPr>
        <w:t>Landesprogramm MOVERS – Aktiv zur Schule</w:t>
      </w:r>
    </w:p>
    <w:p w14:paraId="3F994C7A" w14:textId="77777777" w:rsidR="003D6B08" w:rsidRPr="00FE3881" w:rsidRDefault="003D6B08" w:rsidP="003D6B08">
      <w:pPr>
        <w:jc w:val="both"/>
        <w:rPr>
          <w:b/>
          <w:sz w:val="28"/>
          <w:szCs w:val="28"/>
        </w:rPr>
      </w:pPr>
    </w:p>
    <w:p w14:paraId="63998B91" w14:textId="4027FB13" w:rsidR="003D6B08" w:rsidRDefault="003D6B08" w:rsidP="003D6B08">
      <w:pPr>
        <w:jc w:val="both"/>
        <w:rPr>
          <w:bCs/>
        </w:rPr>
      </w:pPr>
      <w:r w:rsidRPr="00D75BBD">
        <w:rPr>
          <w:bCs/>
        </w:rPr>
        <w:t xml:space="preserve">Das Landesprogramm </w:t>
      </w:r>
      <w:r w:rsidRPr="00FE3881">
        <w:rPr>
          <w:rStyle w:val="Bunt"/>
        </w:rPr>
        <w:t>MOVERS – Aktiv zur Schule</w:t>
      </w:r>
      <w:r w:rsidRPr="00D75BBD">
        <w:rPr>
          <w:bCs/>
        </w:rPr>
        <w:t xml:space="preserve"> ist eine Initiative des Verkehrsministeriums, des Innenministeriums sowie des Kultusministeriums Baden-Württemberg. Das Projekt wird auf Landesebene von der Nahverkehrsgesellschaft Baden-Württemberg mbH (NVBW) koordiniert. Das Programm bündelt verschiedene Bausteine des schulischen Mobilitätsmanagements, wie z.</w:t>
      </w:r>
      <w:r>
        <w:rPr>
          <w:bCs/>
        </w:rPr>
        <w:t> </w:t>
      </w:r>
      <w:r w:rsidRPr="00D75BBD">
        <w:rPr>
          <w:bCs/>
        </w:rPr>
        <w:t xml:space="preserve">B. die Schulwegplanung, das Schulradeln oder die Förderung von Radabstellanlagen. In Vor-Ort-Terminen werden Schulen und Kommunen bei der Auswahl der passenden Maßnahmen beraten, informiert und bei der Umsetzung unterstützt. </w:t>
      </w:r>
    </w:p>
    <w:p w14:paraId="148C24E7" w14:textId="77777777" w:rsidR="003D6B08" w:rsidRPr="00D75BBD" w:rsidRDefault="003D6B08" w:rsidP="003D6B08">
      <w:pPr>
        <w:jc w:val="both"/>
        <w:rPr>
          <w:bCs/>
        </w:rPr>
      </w:pPr>
      <w:r w:rsidRPr="00D75BBD">
        <w:rPr>
          <w:bCs/>
        </w:rPr>
        <w:t xml:space="preserve"> </w:t>
      </w:r>
    </w:p>
    <w:p w14:paraId="5F70629F" w14:textId="77777777" w:rsidR="003D6B08" w:rsidRDefault="003D6B08" w:rsidP="003D6B08">
      <w:pPr>
        <w:jc w:val="both"/>
        <w:rPr>
          <w:bCs/>
        </w:rPr>
      </w:pPr>
      <w:r w:rsidRPr="00D75BBD">
        <w:rPr>
          <w:bCs/>
        </w:rPr>
        <w:t xml:space="preserve">Mehr Informationen unter: </w:t>
      </w:r>
      <w:hyperlink r:id="rId29" w:history="1">
        <w:r w:rsidRPr="009D1629">
          <w:rPr>
            <w:rStyle w:val="Hyperlink"/>
            <w:bCs/>
          </w:rPr>
          <w:t>www.movers-bw.de</w:t>
        </w:r>
      </w:hyperlink>
    </w:p>
    <w:p w14:paraId="75844A25" w14:textId="77777777" w:rsidR="003D6B08" w:rsidRPr="00D75BBD" w:rsidRDefault="003D6B08" w:rsidP="003D6B08">
      <w:pPr>
        <w:jc w:val="both"/>
        <w:rPr>
          <w:bCs/>
        </w:rPr>
      </w:pPr>
    </w:p>
    <w:p w14:paraId="6F1D6C38" w14:textId="77777777" w:rsidR="003D6B08" w:rsidRPr="00FE3881" w:rsidRDefault="003D6B08" w:rsidP="003D6B08">
      <w:pPr>
        <w:jc w:val="both"/>
        <w:rPr>
          <w:b/>
        </w:rPr>
      </w:pPr>
      <w:r w:rsidRPr="00FE3881">
        <w:rPr>
          <w:b/>
        </w:rPr>
        <w:t>Oder die MOVERS-Servicestelle:</w:t>
      </w:r>
    </w:p>
    <w:p w14:paraId="56CD8712" w14:textId="77777777" w:rsidR="003D6B08" w:rsidRPr="00D75BBD" w:rsidRDefault="003D6B08" w:rsidP="003D6B08">
      <w:pPr>
        <w:jc w:val="both"/>
        <w:rPr>
          <w:bCs/>
        </w:rPr>
      </w:pPr>
      <w:r w:rsidRPr="00D75BBD">
        <w:rPr>
          <w:bCs/>
        </w:rPr>
        <w:t>Tel.: +49 (0)6251 8263285</w:t>
      </w:r>
    </w:p>
    <w:p w14:paraId="25C39894" w14:textId="77777777" w:rsidR="003D6B08" w:rsidRDefault="00000000" w:rsidP="003D6B08">
      <w:pPr>
        <w:jc w:val="both"/>
        <w:rPr>
          <w:bCs/>
        </w:rPr>
      </w:pPr>
      <w:hyperlink r:id="rId30" w:history="1">
        <w:r w:rsidR="003D6B08" w:rsidRPr="009D1629">
          <w:rPr>
            <w:rStyle w:val="Hyperlink"/>
            <w:bCs/>
          </w:rPr>
          <w:t>servicestelle@movers-bw.de</w:t>
        </w:r>
      </w:hyperlink>
    </w:p>
    <w:p w14:paraId="5BC133D7" w14:textId="77777777" w:rsidR="003D6B08" w:rsidRPr="00D75BBD" w:rsidRDefault="003D6B08" w:rsidP="003D6B08">
      <w:pPr>
        <w:jc w:val="both"/>
        <w:rPr>
          <w:bCs/>
        </w:rPr>
      </w:pPr>
    </w:p>
    <w:p w14:paraId="1DEEA349" w14:textId="77777777" w:rsidR="003D6B08" w:rsidRPr="00FE3881" w:rsidRDefault="003D6B08" w:rsidP="003D6B08">
      <w:pPr>
        <w:jc w:val="both"/>
        <w:rPr>
          <w:b/>
        </w:rPr>
      </w:pPr>
      <w:r w:rsidRPr="00FE3881">
        <w:rPr>
          <w:b/>
        </w:rPr>
        <w:t>Verantwortet von:</w:t>
      </w:r>
    </w:p>
    <w:p w14:paraId="66FAFBBD" w14:textId="77777777" w:rsidR="003D6B08" w:rsidRPr="00D75BBD" w:rsidRDefault="003D6B08" w:rsidP="003D6B08">
      <w:pPr>
        <w:jc w:val="both"/>
        <w:rPr>
          <w:bCs/>
        </w:rPr>
      </w:pPr>
      <w:r w:rsidRPr="00D75BBD">
        <w:rPr>
          <w:bCs/>
        </w:rPr>
        <w:t>NVBW – Nahverkehrsgesellschaft Baden-Württemberg mbH</w:t>
      </w:r>
    </w:p>
    <w:p w14:paraId="459861CB" w14:textId="77777777" w:rsidR="003D6B08" w:rsidRPr="00D75BBD" w:rsidRDefault="003D6B08" w:rsidP="003D6B08">
      <w:pPr>
        <w:jc w:val="both"/>
        <w:rPr>
          <w:bCs/>
        </w:rPr>
      </w:pPr>
      <w:r w:rsidRPr="00D75BBD">
        <w:rPr>
          <w:bCs/>
        </w:rPr>
        <w:t>Wilhelmsplatz 11</w:t>
      </w:r>
    </w:p>
    <w:p w14:paraId="01EC8450" w14:textId="77777777" w:rsidR="003D6B08" w:rsidRDefault="003D6B08" w:rsidP="003D6B08">
      <w:pPr>
        <w:jc w:val="both"/>
        <w:rPr>
          <w:bCs/>
        </w:rPr>
      </w:pPr>
      <w:r w:rsidRPr="00D75BBD">
        <w:rPr>
          <w:bCs/>
        </w:rPr>
        <w:t>70182 Stuttgart</w:t>
      </w:r>
    </w:p>
    <w:p w14:paraId="699CA330" w14:textId="77777777" w:rsidR="003D6B08" w:rsidRDefault="003D6B08" w:rsidP="003D6B08">
      <w:pPr>
        <w:jc w:val="both"/>
        <w:rPr>
          <w:bCs/>
        </w:rPr>
      </w:pPr>
    </w:p>
    <w:p w14:paraId="392D5623" w14:textId="77777777" w:rsidR="003D6B08" w:rsidRPr="00FE3881" w:rsidRDefault="003D6B08" w:rsidP="003D6B08">
      <w:pPr>
        <w:jc w:val="both"/>
        <w:rPr>
          <w:b/>
        </w:rPr>
      </w:pPr>
      <w:r w:rsidRPr="00FE3881">
        <w:rPr>
          <w:b/>
        </w:rPr>
        <w:t>Redaktion</w:t>
      </w:r>
    </w:p>
    <w:p w14:paraId="1B4E4433" w14:textId="77777777" w:rsidR="003D6B08" w:rsidRPr="008A4EF4" w:rsidRDefault="003D6B08" w:rsidP="003D6B08">
      <w:pPr>
        <w:jc w:val="both"/>
        <w:rPr>
          <w:bCs/>
        </w:rPr>
      </w:pPr>
      <w:r w:rsidRPr="008A4EF4">
        <w:rPr>
          <w:bCs/>
        </w:rPr>
        <w:t>Bietergemeinschaft die wegmeister, ifok</w:t>
      </w:r>
    </w:p>
    <w:p w14:paraId="249B16F2" w14:textId="77777777" w:rsidR="003D6B08" w:rsidRDefault="003D6B08" w:rsidP="003D6B08">
      <w:pPr>
        <w:jc w:val="both"/>
        <w:rPr>
          <w:bCs/>
        </w:rPr>
      </w:pPr>
    </w:p>
    <w:p w14:paraId="6CCC0127" w14:textId="77777777" w:rsidR="003D6B08" w:rsidRPr="00FE3881" w:rsidRDefault="003D6B08" w:rsidP="003D6B08">
      <w:pPr>
        <w:jc w:val="both"/>
        <w:rPr>
          <w:b/>
        </w:rPr>
      </w:pPr>
      <w:r w:rsidRPr="00FE3881">
        <w:rPr>
          <w:b/>
        </w:rPr>
        <w:t>vertreten durch:</w:t>
      </w:r>
    </w:p>
    <w:p w14:paraId="69551AB2" w14:textId="77777777" w:rsidR="003D6B08" w:rsidRPr="0043507E" w:rsidRDefault="003D6B08" w:rsidP="003D6B08">
      <w:pPr>
        <w:jc w:val="both"/>
      </w:pPr>
      <w:r w:rsidRPr="0043507E">
        <w:t>ifok GmbH</w:t>
      </w:r>
    </w:p>
    <w:p w14:paraId="00EDFD4D" w14:textId="77777777" w:rsidR="003D6B08" w:rsidRDefault="003D6B08" w:rsidP="003D6B08">
      <w:pPr>
        <w:spacing w:line="240" w:lineRule="auto"/>
        <w:jc w:val="both"/>
      </w:pPr>
      <w:r>
        <w:t>Berliner Ring 89</w:t>
      </w:r>
    </w:p>
    <w:p w14:paraId="451B3642" w14:textId="77777777" w:rsidR="003D6B08" w:rsidRDefault="003D6B08" w:rsidP="003D6B08">
      <w:pPr>
        <w:spacing w:line="240" w:lineRule="auto"/>
        <w:jc w:val="both"/>
      </w:pPr>
      <w:r>
        <w:t>64625 Bensheim</w:t>
      </w:r>
    </w:p>
    <w:p w14:paraId="3FFD602A" w14:textId="77777777" w:rsidR="003D6B08" w:rsidRPr="00874843" w:rsidRDefault="003D6B08" w:rsidP="003D6B08">
      <w:pPr>
        <w:jc w:val="both"/>
        <w:rPr>
          <w:bCs/>
        </w:rPr>
      </w:pPr>
    </w:p>
    <w:p w14:paraId="63278DA3" w14:textId="77777777" w:rsidR="00FD44AB" w:rsidRPr="00777367" w:rsidRDefault="00FD44AB" w:rsidP="00777367">
      <w:pPr>
        <w:rPr>
          <w:bCs/>
          <w:szCs w:val="22"/>
        </w:rPr>
      </w:pPr>
    </w:p>
    <w:p w14:paraId="37F91693" w14:textId="1EC90DA8" w:rsidR="00D12EAD" w:rsidRDefault="00D12EAD" w:rsidP="00D12EAD">
      <w:pPr>
        <w:rPr>
          <w:szCs w:val="22"/>
        </w:rPr>
      </w:pPr>
    </w:p>
    <w:p w14:paraId="30A1EB30" w14:textId="6A0A4436" w:rsidR="009E1489" w:rsidRPr="00487E11" w:rsidRDefault="009E1489" w:rsidP="0047663F">
      <w:pPr>
        <w:spacing w:line="240" w:lineRule="auto"/>
      </w:pPr>
    </w:p>
    <w:sectPr w:rsidR="009E1489" w:rsidRPr="00487E11" w:rsidSect="000001FA">
      <w:headerReference w:type="default" r:id="rId31"/>
      <w:footerReference w:type="default" r:id="rId32"/>
      <w:headerReference w:type="first" r:id="rId33"/>
      <w:footerReference w:type="first" r:id="rId34"/>
      <w:pgSz w:w="11900" w:h="16840"/>
      <w:pgMar w:top="2127" w:right="1701" w:bottom="1701" w:left="1701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8F6E" w14:textId="77777777" w:rsidR="00B85647" w:rsidRDefault="00B85647" w:rsidP="00E350CB">
      <w:r>
        <w:separator/>
      </w:r>
    </w:p>
  </w:endnote>
  <w:endnote w:type="continuationSeparator" w:id="0">
    <w:p w14:paraId="25F0731C" w14:textId="77777777" w:rsidR="00B85647" w:rsidRDefault="00B85647" w:rsidP="00E350CB">
      <w:r>
        <w:continuationSeparator/>
      </w:r>
    </w:p>
  </w:endnote>
  <w:endnote w:type="continuationNotice" w:id="1">
    <w:p w14:paraId="12451C73" w14:textId="77777777" w:rsidR="00B85647" w:rsidRDefault="00B856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58F3" w14:textId="184898C5" w:rsidR="00DF7CE7" w:rsidRPr="000001FA" w:rsidRDefault="00C46BF3" w:rsidP="00084B04">
    <w:pPr>
      <w:pStyle w:val="Kopfzeile"/>
      <w:tabs>
        <w:tab w:val="clear" w:pos="4536"/>
      </w:tabs>
      <w:rPr>
        <w:noProof/>
      </w:rPr>
    </w:pPr>
    <w:r w:rsidRPr="00C46BF3">
      <w:t>Teilnahme bei den Schulwegprofis – so geht’s!</w:t>
    </w:r>
    <w:r w:rsidR="00084B04">
      <w:tab/>
    </w:r>
    <w:r w:rsidR="00084B04" w:rsidRPr="000001FA">
      <w:t xml:space="preserve">Seite </w:t>
    </w:r>
    <w:r w:rsidR="00084B04" w:rsidRPr="000001FA">
      <w:fldChar w:fldCharType="begin"/>
    </w:r>
    <w:r w:rsidR="00084B04" w:rsidRPr="000001FA">
      <w:instrText>PAGE  \* Arabic  \* MERGEFORMAT</w:instrText>
    </w:r>
    <w:r w:rsidR="00084B04" w:rsidRPr="000001FA">
      <w:fldChar w:fldCharType="separate"/>
    </w:r>
    <w:r w:rsidR="00084B04" w:rsidRPr="000001FA">
      <w:t>1</w:t>
    </w:r>
    <w:r w:rsidR="00084B04" w:rsidRPr="000001FA">
      <w:fldChar w:fldCharType="end"/>
    </w:r>
    <w:r w:rsidR="00084B04" w:rsidRPr="000001FA">
      <w:t xml:space="preserve"> von </w:t>
    </w:r>
    <w:fldSimple w:instr="NUMPAGES  \* Arabic  \* MERGEFORMAT">
      <w:r w:rsidR="00084B04" w:rsidRPr="000001FA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850D" w14:textId="77777777" w:rsidR="00DF7CE7" w:rsidRDefault="00EB6EC3">
    <w:pPr>
      <w:pStyle w:val="Fu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C394DB9" wp14:editId="6D6796AF">
          <wp:simplePos x="0" y="0"/>
          <wp:positionH relativeFrom="column">
            <wp:posOffset>-1071880</wp:posOffset>
          </wp:positionH>
          <wp:positionV relativeFrom="paragraph">
            <wp:posOffset>323215</wp:posOffset>
          </wp:positionV>
          <wp:extent cx="7559675" cy="417195"/>
          <wp:effectExtent l="0" t="0" r="3175" b="1905"/>
          <wp:wrapThrough wrapText="bothSides">
            <wp:wrapPolygon edited="0">
              <wp:start x="0" y="0"/>
              <wp:lineTo x="0" y="20712"/>
              <wp:lineTo x="21555" y="20712"/>
              <wp:lineTo x="21555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EF48" w14:textId="77777777" w:rsidR="00B85647" w:rsidRDefault="00B85647" w:rsidP="00E350CB">
      <w:r>
        <w:separator/>
      </w:r>
    </w:p>
  </w:footnote>
  <w:footnote w:type="continuationSeparator" w:id="0">
    <w:p w14:paraId="5121E95B" w14:textId="77777777" w:rsidR="00B85647" w:rsidRDefault="00B85647" w:rsidP="00E350CB">
      <w:r>
        <w:continuationSeparator/>
      </w:r>
    </w:p>
  </w:footnote>
  <w:footnote w:type="continuationNotice" w:id="1">
    <w:p w14:paraId="766DDFA1" w14:textId="77777777" w:rsidR="00B85647" w:rsidRDefault="00B8564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A49D" w14:textId="77777777" w:rsidR="00084B04" w:rsidRPr="00084B04" w:rsidRDefault="006B61BD" w:rsidP="00084B04">
    <w:r>
      <w:rPr>
        <w:noProof/>
        <w:lang w:eastAsia="de-DE"/>
      </w:rPr>
      <w:drawing>
        <wp:anchor distT="0" distB="0" distL="114300" distR="114300" simplePos="0" relativeHeight="251658242" behindDoc="0" locked="1" layoutInCell="1" allowOverlap="1" wp14:anchorId="16BD5481" wp14:editId="785FA2AA">
          <wp:simplePos x="0" y="0"/>
          <wp:positionH relativeFrom="page">
            <wp:posOffset>5245735</wp:posOffset>
          </wp:positionH>
          <wp:positionV relativeFrom="page">
            <wp:posOffset>144145</wp:posOffset>
          </wp:positionV>
          <wp:extent cx="2124000" cy="10800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2A15" w14:textId="77777777" w:rsidR="00A37814" w:rsidRDefault="006403C5" w:rsidP="00DF7CE7">
    <w:r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07F050BE" wp14:editId="29563B9A">
          <wp:simplePos x="4953000" y="0"/>
          <wp:positionH relativeFrom="page">
            <wp:posOffset>5245735</wp:posOffset>
          </wp:positionH>
          <wp:positionV relativeFrom="page">
            <wp:posOffset>144145</wp:posOffset>
          </wp:positionV>
          <wp:extent cx="2124000" cy="1080000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425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10F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1A81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98A1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C49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9AD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F0F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2AA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4566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1A2A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46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378AB"/>
    <w:multiLevelType w:val="hybridMultilevel"/>
    <w:tmpl w:val="44BAE3D6"/>
    <w:lvl w:ilvl="0" w:tplc="D1FAF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67EA9"/>
    <w:multiLevelType w:val="hybridMultilevel"/>
    <w:tmpl w:val="502C3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43CA3"/>
    <w:multiLevelType w:val="multilevel"/>
    <w:tmpl w:val="0407001D"/>
    <w:styleLink w:val="AktuelleList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7D2CBD"/>
    <w:multiLevelType w:val="multilevel"/>
    <w:tmpl w:val="B368100C"/>
    <w:lvl w:ilvl="0">
      <w:start w:val="1"/>
      <w:numFmt w:val="bullet"/>
      <w:pStyle w:val="Aufz1"/>
      <w:lvlText w:val=""/>
      <w:lvlJc w:val="left"/>
      <w:pPr>
        <w:ind w:left="284" w:hanging="284"/>
      </w:pPr>
      <w:rPr>
        <w:rFonts w:ascii="Symbol" w:hAnsi="Symbol" w:hint="default"/>
        <w:color w:val="5B425C"/>
      </w:rPr>
    </w:lvl>
    <w:lvl w:ilvl="1">
      <w:start w:val="1"/>
      <w:numFmt w:val="bullet"/>
      <w:pStyle w:val="Aufz2"/>
      <w:lvlText w:val="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suff w:val="nothing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93375B5"/>
    <w:multiLevelType w:val="multilevel"/>
    <w:tmpl w:val="756893A4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276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6" w15:restartNumberingAfterBreak="0">
    <w:nsid w:val="1B536913"/>
    <w:multiLevelType w:val="hybridMultilevel"/>
    <w:tmpl w:val="ABC6617A"/>
    <w:lvl w:ilvl="0" w:tplc="CDA84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170F7"/>
    <w:multiLevelType w:val="hybridMultilevel"/>
    <w:tmpl w:val="6CD49B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D6C9A"/>
    <w:multiLevelType w:val="hybridMultilevel"/>
    <w:tmpl w:val="3C6205D6"/>
    <w:lvl w:ilvl="0" w:tplc="F3B8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A2EB1"/>
    <w:multiLevelType w:val="hybridMultilevel"/>
    <w:tmpl w:val="D948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9541A"/>
    <w:multiLevelType w:val="hybridMultilevel"/>
    <w:tmpl w:val="7B4A3CF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0A615F4"/>
    <w:multiLevelType w:val="hybridMultilevel"/>
    <w:tmpl w:val="C0A05034"/>
    <w:lvl w:ilvl="0" w:tplc="C504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B0766"/>
    <w:multiLevelType w:val="multilevel"/>
    <w:tmpl w:val="1C0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51F1DC5"/>
    <w:multiLevelType w:val="hybridMultilevel"/>
    <w:tmpl w:val="7B863C82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DF46A2"/>
    <w:multiLevelType w:val="multilevel"/>
    <w:tmpl w:val="277E78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C62E8"/>
    <w:multiLevelType w:val="hybridMultilevel"/>
    <w:tmpl w:val="8AA665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946C3"/>
    <w:multiLevelType w:val="hybridMultilevel"/>
    <w:tmpl w:val="761ED9AA"/>
    <w:lvl w:ilvl="0" w:tplc="C504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D497B"/>
    <w:multiLevelType w:val="multilevel"/>
    <w:tmpl w:val="FCB2E0AC"/>
    <w:lvl w:ilvl="0">
      <w:start w:val="1"/>
      <w:numFmt w:val="bullet"/>
      <w:suff w:val="space"/>
      <w:lvlText w:val=""/>
      <w:lvlJc w:val="left"/>
      <w:pPr>
        <w:ind w:left="851" w:hanging="284"/>
      </w:pPr>
      <w:rPr>
        <w:rFonts w:ascii="Symbol" w:hAnsi="Symbol" w:hint="default"/>
        <w:color w:val="D8117D"/>
      </w:rPr>
    </w:lvl>
    <w:lvl w:ilvl="1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hint="default"/>
        <w:color w:val="1D619F"/>
      </w:rPr>
    </w:lvl>
    <w:lvl w:ilvl="2">
      <w:start w:val="1"/>
      <w:numFmt w:val="bullet"/>
      <w:suff w:val="nothing"/>
      <w:lvlText w:val="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8" w15:restartNumberingAfterBreak="0">
    <w:nsid w:val="4B9F4A73"/>
    <w:multiLevelType w:val="hybridMultilevel"/>
    <w:tmpl w:val="C2CC9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A4187"/>
    <w:multiLevelType w:val="hybridMultilevel"/>
    <w:tmpl w:val="53C40BC2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C6344C2"/>
    <w:multiLevelType w:val="hybridMultilevel"/>
    <w:tmpl w:val="2FEA90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605A5"/>
    <w:multiLevelType w:val="hybridMultilevel"/>
    <w:tmpl w:val="90CE9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D0751"/>
    <w:multiLevelType w:val="hybridMultilevel"/>
    <w:tmpl w:val="871A5D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2E64E2"/>
    <w:multiLevelType w:val="hybridMultilevel"/>
    <w:tmpl w:val="4D427162"/>
    <w:lvl w:ilvl="0" w:tplc="160629EA">
      <w:start w:val="1"/>
      <w:numFmt w:val="decimal"/>
      <w:pStyle w:val="Nummerierung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861CD9"/>
    <w:multiLevelType w:val="hybridMultilevel"/>
    <w:tmpl w:val="115EB2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29FB"/>
    <w:multiLevelType w:val="hybridMultilevel"/>
    <w:tmpl w:val="06C29802"/>
    <w:lvl w:ilvl="0" w:tplc="C480FB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0AA5"/>
    <w:multiLevelType w:val="hybridMultilevel"/>
    <w:tmpl w:val="277E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15DFC"/>
    <w:multiLevelType w:val="hybridMultilevel"/>
    <w:tmpl w:val="D130D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54832"/>
    <w:multiLevelType w:val="hybridMultilevel"/>
    <w:tmpl w:val="C2524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C1E32"/>
    <w:multiLevelType w:val="hybridMultilevel"/>
    <w:tmpl w:val="39584950"/>
    <w:lvl w:ilvl="0" w:tplc="C504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E6A9D"/>
    <w:multiLevelType w:val="multilevel"/>
    <w:tmpl w:val="C0D6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931004"/>
    <w:multiLevelType w:val="hybridMultilevel"/>
    <w:tmpl w:val="A4A6156E"/>
    <w:lvl w:ilvl="0" w:tplc="4BCE7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95061"/>
    <w:multiLevelType w:val="hybridMultilevel"/>
    <w:tmpl w:val="D3FE5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41513"/>
    <w:multiLevelType w:val="hybridMultilevel"/>
    <w:tmpl w:val="FF6EA9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EF59B3"/>
    <w:multiLevelType w:val="hybridMultilevel"/>
    <w:tmpl w:val="FF6EA9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002678">
    <w:abstractNumId w:val="12"/>
  </w:num>
  <w:num w:numId="2" w16cid:durableId="2099402901">
    <w:abstractNumId w:val="42"/>
  </w:num>
  <w:num w:numId="3" w16cid:durableId="1427652050">
    <w:abstractNumId w:val="18"/>
  </w:num>
  <w:num w:numId="4" w16cid:durableId="396703749">
    <w:abstractNumId w:val="19"/>
  </w:num>
  <w:num w:numId="5" w16cid:durableId="1950240922">
    <w:abstractNumId w:val="36"/>
  </w:num>
  <w:num w:numId="6" w16cid:durableId="696930831">
    <w:abstractNumId w:val="14"/>
  </w:num>
  <w:num w:numId="7" w16cid:durableId="2145535584">
    <w:abstractNumId w:val="24"/>
  </w:num>
  <w:num w:numId="8" w16cid:durableId="1350108580">
    <w:abstractNumId w:val="27"/>
  </w:num>
  <w:num w:numId="9" w16cid:durableId="727993115">
    <w:abstractNumId w:val="0"/>
  </w:num>
  <w:num w:numId="10" w16cid:durableId="1823157960">
    <w:abstractNumId w:val="1"/>
  </w:num>
  <w:num w:numId="11" w16cid:durableId="1618171995">
    <w:abstractNumId w:val="2"/>
  </w:num>
  <w:num w:numId="12" w16cid:durableId="1336499901">
    <w:abstractNumId w:val="3"/>
  </w:num>
  <w:num w:numId="13" w16cid:durableId="89156573">
    <w:abstractNumId w:val="4"/>
  </w:num>
  <w:num w:numId="14" w16cid:durableId="1079866780">
    <w:abstractNumId w:val="9"/>
  </w:num>
  <w:num w:numId="15" w16cid:durableId="442191426">
    <w:abstractNumId w:val="5"/>
  </w:num>
  <w:num w:numId="16" w16cid:durableId="1765763693">
    <w:abstractNumId w:val="6"/>
  </w:num>
  <w:num w:numId="17" w16cid:durableId="1792359113">
    <w:abstractNumId w:val="7"/>
  </w:num>
  <w:num w:numId="18" w16cid:durableId="1247835763">
    <w:abstractNumId w:val="8"/>
  </w:num>
  <w:num w:numId="19" w16cid:durableId="960693279">
    <w:abstractNumId w:val="10"/>
  </w:num>
  <w:num w:numId="20" w16cid:durableId="681470568">
    <w:abstractNumId w:val="15"/>
  </w:num>
  <w:num w:numId="21" w16cid:durableId="809634637">
    <w:abstractNumId w:val="14"/>
  </w:num>
  <w:num w:numId="22" w16cid:durableId="2087801277">
    <w:abstractNumId w:val="13"/>
  </w:num>
  <w:num w:numId="23" w16cid:durableId="944003621">
    <w:abstractNumId w:val="35"/>
  </w:num>
  <w:num w:numId="24" w16cid:durableId="16956198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5894396">
    <w:abstractNumId w:val="33"/>
  </w:num>
  <w:num w:numId="26" w16cid:durableId="2132549947">
    <w:abstractNumId w:val="33"/>
    <w:lvlOverride w:ilvl="0">
      <w:startOverride w:val="1"/>
    </w:lvlOverride>
  </w:num>
  <w:num w:numId="27" w16cid:durableId="1578592583">
    <w:abstractNumId w:val="41"/>
  </w:num>
  <w:num w:numId="28" w16cid:durableId="1662394541">
    <w:abstractNumId w:val="31"/>
  </w:num>
  <w:num w:numId="29" w16cid:durableId="889456515">
    <w:abstractNumId w:val="26"/>
  </w:num>
  <w:num w:numId="30" w16cid:durableId="708605652">
    <w:abstractNumId w:val="37"/>
  </w:num>
  <w:num w:numId="31" w16cid:durableId="2125541274">
    <w:abstractNumId w:val="38"/>
  </w:num>
  <w:num w:numId="32" w16cid:durableId="198707056">
    <w:abstractNumId w:val="22"/>
  </w:num>
  <w:num w:numId="33" w16cid:durableId="256133396">
    <w:abstractNumId w:val="40"/>
  </w:num>
  <w:num w:numId="34" w16cid:durableId="1208682895">
    <w:abstractNumId w:val="11"/>
  </w:num>
  <w:num w:numId="35" w16cid:durableId="1265259514">
    <w:abstractNumId w:val="39"/>
  </w:num>
  <w:num w:numId="36" w16cid:durableId="1187718333">
    <w:abstractNumId w:val="21"/>
  </w:num>
  <w:num w:numId="37" w16cid:durableId="1760523261">
    <w:abstractNumId w:val="34"/>
  </w:num>
  <w:num w:numId="38" w16cid:durableId="1751000578">
    <w:abstractNumId w:val="30"/>
  </w:num>
  <w:num w:numId="39" w16cid:durableId="1266688513">
    <w:abstractNumId w:val="32"/>
  </w:num>
  <w:num w:numId="40" w16cid:durableId="516849484">
    <w:abstractNumId w:val="28"/>
  </w:num>
  <w:num w:numId="41" w16cid:durableId="1195122024">
    <w:abstractNumId w:val="29"/>
  </w:num>
  <w:num w:numId="42" w16cid:durableId="312367134">
    <w:abstractNumId w:val="20"/>
  </w:num>
  <w:num w:numId="43" w16cid:durableId="1555312132">
    <w:abstractNumId w:val="43"/>
  </w:num>
  <w:num w:numId="44" w16cid:durableId="1747726340">
    <w:abstractNumId w:val="25"/>
  </w:num>
  <w:num w:numId="45" w16cid:durableId="1844012169">
    <w:abstractNumId w:val="17"/>
  </w:num>
  <w:num w:numId="46" w16cid:durableId="2063208526">
    <w:abstractNumId w:val="23"/>
  </w:num>
  <w:num w:numId="47" w16cid:durableId="585308371">
    <w:abstractNumId w:val="16"/>
  </w:num>
  <w:num w:numId="48" w16cid:durableId="176842808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de-DE" w:vendorID="64" w:dllVersion="0" w:nlCheck="1" w:checkStyle="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29"/>
    <w:rsid w:val="000001FA"/>
    <w:rsid w:val="00005495"/>
    <w:rsid w:val="00005C0B"/>
    <w:rsid w:val="00006501"/>
    <w:rsid w:val="000147D0"/>
    <w:rsid w:val="00017207"/>
    <w:rsid w:val="000221E6"/>
    <w:rsid w:val="0002320F"/>
    <w:rsid w:val="00025E40"/>
    <w:rsid w:val="000276A6"/>
    <w:rsid w:val="00027D48"/>
    <w:rsid w:val="000338FC"/>
    <w:rsid w:val="00042987"/>
    <w:rsid w:val="0004730D"/>
    <w:rsid w:val="000473CA"/>
    <w:rsid w:val="00051402"/>
    <w:rsid w:val="00062FC1"/>
    <w:rsid w:val="0006328F"/>
    <w:rsid w:val="000633F7"/>
    <w:rsid w:val="00064177"/>
    <w:rsid w:val="00064F36"/>
    <w:rsid w:val="000701F7"/>
    <w:rsid w:val="0007115A"/>
    <w:rsid w:val="0007486A"/>
    <w:rsid w:val="000753DB"/>
    <w:rsid w:val="00082567"/>
    <w:rsid w:val="00084B04"/>
    <w:rsid w:val="00085983"/>
    <w:rsid w:val="0008721A"/>
    <w:rsid w:val="00091221"/>
    <w:rsid w:val="0009175B"/>
    <w:rsid w:val="0009694E"/>
    <w:rsid w:val="00096B99"/>
    <w:rsid w:val="000A0701"/>
    <w:rsid w:val="000A07A1"/>
    <w:rsid w:val="000A1B30"/>
    <w:rsid w:val="000A1F89"/>
    <w:rsid w:val="000A2667"/>
    <w:rsid w:val="000A4D27"/>
    <w:rsid w:val="000A7498"/>
    <w:rsid w:val="000B11BE"/>
    <w:rsid w:val="000B297A"/>
    <w:rsid w:val="000B3FEB"/>
    <w:rsid w:val="000D0AEF"/>
    <w:rsid w:val="000D796D"/>
    <w:rsid w:val="000E01E7"/>
    <w:rsid w:val="000E404D"/>
    <w:rsid w:val="000E50C5"/>
    <w:rsid w:val="000E5894"/>
    <w:rsid w:val="000F3062"/>
    <w:rsid w:val="000F4937"/>
    <w:rsid w:val="000F6C9C"/>
    <w:rsid w:val="00100E76"/>
    <w:rsid w:val="00103672"/>
    <w:rsid w:val="00105859"/>
    <w:rsid w:val="001060C7"/>
    <w:rsid w:val="00111961"/>
    <w:rsid w:val="001259BC"/>
    <w:rsid w:val="00125FDE"/>
    <w:rsid w:val="00126392"/>
    <w:rsid w:val="00127FB8"/>
    <w:rsid w:val="001303D4"/>
    <w:rsid w:val="00130DD2"/>
    <w:rsid w:val="0013147E"/>
    <w:rsid w:val="00132CA0"/>
    <w:rsid w:val="00133497"/>
    <w:rsid w:val="00134E93"/>
    <w:rsid w:val="0013733E"/>
    <w:rsid w:val="00140394"/>
    <w:rsid w:val="00140E00"/>
    <w:rsid w:val="00145F9C"/>
    <w:rsid w:val="0015084D"/>
    <w:rsid w:val="0015541C"/>
    <w:rsid w:val="0016214F"/>
    <w:rsid w:val="00164399"/>
    <w:rsid w:val="00164E2E"/>
    <w:rsid w:val="001761B3"/>
    <w:rsid w:val="00182321"/>
    <w:rsid w:val="00184FCB"/>
    <w:rsid w:val="00186ADC"/>
    <w:rsid w:val="00193DC0"/>
    <w:rsid w:val="001A018A"/>
    <w:rsid w:val="001A2C37"/>
    <w:rsid w:val="001A470F"/>
    <w:rsid w:val="001B738C"/>
    <w:rsid w:val="001C1353"/>
    <w:rsid w:val="001D4291"/>
    <w:rsid w:val="001D5231"/>
    <w:rsid w:val="001D5A86"/>
    <w:rsid w:val="001D781A"/>
    <w:rsid w:val="001E3D1F"/>
    <w:rsid w:val="001E40F3"/>
    <w:rsid w:val="001E7ADE"/>
    <w:rsid w:val="001E7DF6"/>
    <w:rsid w:val="001F0BF7"/>
    <w:rsid w:val="001F3E83"/>
    <w:rsid w:val="001F4A37"/>
    <w:rsid w:val="001F531E"/>
    <w:rsid w:val="001F5DF9"/>
    <w:rsid w:val="001F7BD1"/>
    <w:rsid w:val="00202D08"/>
    <w:rsid w:val="002034C5"/>
    <w:rsid w:val="002059B6"/>
    <w:rsid w:val="0020696E"/>
    <w:rsid w:val="00214677"/>
    <w:rsid w:val="002346CB"/>
    <w:rsid w:val="00235BBF"/>
    <w:rsid w:val="002367F7"/>
    <w:rsid w:val="002411AE"/>
    <w:rsid w:val="002436F0"/>
    <w:rsid w:val="00245B3A"/>
    <w:rsid w:val="002500B3"/>
    <w:rsid w:val="002524B1"/>
    <w:rsid w:val="002541EF"/>
    <w:rsid w:val="00257E6A"/>
    <w:rsid w:val="002600F2"/>
    <w:rsid w:val="0026023C"/>
    <w:rsid w:val="002605B8"/>
    <w:rsid w:val="002610B1"/>
    <w:rsid w:val="00263324"/>
    <w:rsid w:val="00263CEB"/>
    <w:rsid w:val="002678C7"/>
    <w:rsid w:val="0027440D"/>
    <w:rsid w:val="0027486C"/>
    <w:rsid w:val="002759EB"/>
    <w:rsid w:val="00280F88"/>
    <w:rsid w:val="002822E9"/>
    <w:rsid w:val="0028368B"/>
    <w:rsid w:val="00286C43"/>
    <w:rsid w:val="00294F14"/>
    <w:rsid w:val="002970FD"/>
    <w:rsid w:val="002A70C6"/>
    <w:rsid w:val="002A7792"/>
    <w:rsid w:val="002A7DA7"/>
    <w:rsid w:val="002B0D3C"/>
    <w:rsid w:val="002B1897"/>
    <w:rsid w:val="002B1A07"/>
    <w:rsid w:val="002B3CC6"/>
    <w:rsid w:val="002B60E7"/>
    <w:rsid w:val="002B663E"/>
    <w:rsid w:val="002B76AF"/>
    <w:rsid w:val="002C131C"/>
    <w:rsid w:val="002C491C"/>
    <w:rsid w:val="002C7A44"/>
    <w:rsid w:val="002D0ED6"/>
    <w:rsid w:val="002D10DD"/>
    <w:rsid w:val="002D25FF"/>
    <w:rsid w:val="002E31FE"/>
    <w:rsid w:val="002E77FB"/>
    <w:rsid w:val="002F0339"/>
    <w:rsid w:val="002F035F"/>
    <w:rsid w:val="002F4256"/>
    <w:rsid w:val="002F55A1"/>
    <w:rsid w:val="002F5F69"/>
    <w:rsid w:val="0030394E"/>
    <w:rsid w:val="00307377"/>
    <w:rsid w:val="00311D17"/>
    <w:rsid w:val="00313BE4"/>
    <w:rsid w:val="00313F85"/>
    <w:rsid w:val="003179B1"/>
    <w:rsid w:val="00317AD6"/>
    <w:rsid w:val="00324846"/>
    <w:rsid w:val="00331A1B"/>
    <w:rsid w:val="003328D3"/>
    <w:rsid w:val="003340C4"/>
    <w:rsid w:val="00335199"/>
    <w:rsid w:val="00341B0B"/>
    <w:rsid w:val="00344465"/>
    <w:rsid w:val="00351CDC"/>
    <w:rsid w:val="003611D7"/>
    <w:rsid w:val="003615E1"/>
    <w:rsid w:val="00365EE3"/>
    <w:rsid w:val="003672E4"/>
    <w:rsid w:val="00371203"/>
    <w:rsid w:val="00372AE8"/>
    <w:rsid w:val="00373788"/>
    <w:rsid w:val="0037536C"/>
    <w:rsid w:val="00375D4C"/>
    <w:rsid w:val="0037797F"/>
    <w:rsid w:val="00377A18"/>
    <w:rsid w:val="00380574"/>
    <w:rsid w:val="003827C0"/>
    <w:rsid w:val="003830AE"/>
    <w:rsid w:val="003839C1"/>
    <w:rsid w:val="0038471B"/>
    <w:rsid w:val="00387BA8"/>
    <w:rsid w:val="00390437"/>
    <w:rsid w:val="0039416A"/>
    <w:rsid w:val="003A0A21"/>
    <w:rsid w:val="003A6968"/>
    <w:rsid w:val="003A6DAF"/>
    <w:rsid w:val="003B19C7"/>
    <w:rsid w:val="003B2A0A"/>
    <w:rsid w:val="003B76E8"/>
    <w:rsid w:val="003C315E"/>
    <w:rsid w:val="003C4376"/>
    <w:rsid w:val="003C4BA6"/>
    <w:rsid w:val="003D03A4"/>
    <w:rsid w:val="003D3060"/>
    <w:rsid w:val="003D3D4D"/>
    <w:rsid w:val="003D6100"/>
    <w:rsid w:val="003D6B08"/>
    <w:rsid w:val="003E4AC5"/>
    <w:rsid w:val="003E4F39"/>
    <w:rsid w:val="003F019C"/>
    <w:rsid w:val="003F304F"/>
    <w:rsid w:val="003F7438"/>
    <w:rsid w:val="00401D84"/>
    <w:rsid w:val="00406BEC"/>
    <w:rsid w:val="00412B6C"/>
    <w:rsid w:val="00412D44"/>
    <w:rsid w:val="00415962"/>
    <w:rsid w:val="0041657C"/>
    <w:rsid w:val="00421BAB"/>
    <w:rsid w:val="004279D6"/>
    <w:rsid w:val="00430D0C"/>
    <w:rsid w:val="00430D8F"/>
    <w:rsid w:val="0043164D"/>
    <w:rsid w:val="00432008"/>
    <w:rsid w:val="00432A30"/>
    <w:rsid w:val="00433B47"/>
    <w:rsid w:val="0043507E"/>
    <w:rsid w:val="00436930"/>
    <w:rsid w:val="00436DBD"/>
    <w:rsid w:val="00436E04"/>
    <w:rsid w:val="00437C5E"/>
    <w:rsid w:val="00442C9B"/>
    <w:rsid w:val="00443C38"/>
    <w:rsid w:val="00444C88"/>
    <w:rsid w:val="004476AC"/>
    <w:rsid w:val="00451DF5"/>
    <w:rsid w:val="00451FFE"/>
    <w:rsid w:val="00462EFE"/>
    <w:rsid w:val="004723C4"/>
    <w:rsid w:val="00472DC0"/>
    <w:rsid w:val="00475298"/>
    <w:rsid w:val="0047663F"/>
    <w:rsid w:val="00477369"/>
    <w:rsid w:val="00481B35"/>
    <w:rsid w:val="00486BFA"/>
    <w:rsid w:val="00487166"/>
    <w:rsid w:val="00487E11"/>
    <w:rsid w:val="00487E4B"/>
    <w:rsid w:val="00491BA0"/>
    <w:rsid w:val="00492A90"/>
    <w:rsid w:val="0049518E"/>
    <w:rsid w:val="004A062F"/>
    <w:rsid w:val="004A3B6B"/>
    <w:rsid w:val="004B0329"/>
    <w:rsid w:val="004B0684"/>
    <w:rsid w:val="004B0977"/>
    <w:rsid w:val="004B33ED"/>
    <w:rsid w:val="004C0610"/>
    <w:rsid w:val="004C092C"/>
    <w:rsid w:val="004C0EDD"/>
    <w:rsid w:val="004C1ACC"/>
    <w:rsid w:val="004C20F0"/>
    <w:rsid w:val="004D1418"/>
    <w:rsid w:val="004D48DD"/>
    <w:rsid w:val="004D4AC3"/>
    <w:rsid w:val="004D6B03"/>
    <w:rsid w:val="004E1782"/>
    <w:rsid w:val="004E57F5"/>
    <w:rsid w:val="004E7E4E"/>
    <w:rsid w:val="004F3E6E"/>
    <w:rsid w:val="004F472C"/>
    <w:rsid w:val="004F4C50"/>
    <w:rsid w:val="004F57EA"/>
    <w:rsid w:val="00502A30"/>
    <w:rsid w:val="00502B71"/>
    <w:rsid w:val="005117AC"/>
    <w:rsid w:val="0051190E"/>
    <w:rsid w:val="005119E8"/>
    <w:rsid w:val="00511E23"/>
    <w:rsid w:val="00513B13"/>
    <w:rsid w:val="0051463A"/>
    <w:rsid w:val="0051466B"/>
    <w:rsid w:val="0052006D"/>
    <w:rsid w:val="005214F2"/>
    <w:rsid w:val="00523A3D"/>
    <w:rsid w:val="00524297"/>
    <w:rsid w:val="00525293"/>
    <w:rsid w:val="00526C17"/>
    <w:rsid w:val="00530369"/>
    <w:rsid w:val="005327BF"/>
    <w:rsid w:val="00535423"/>
    <w:rsid w:val="005406EA"/>
    <w:rsid w:val="0054353B"/>
    <w:rsid w:val="00543F9A"/>
    <w:rsid w:val="00546E4E"/>
    <w:rsid w:val="0054754E"/>
    <w:rsid w:val="00550216"/>
    <w:rsid w:val="005506E5"/>
    <w:rsid w:val="00551408"/>
    <w:rsid w:val="0055394D"/>
    <w:rsid w:val="00554C6E"/>
    <w:rsid w:val="00572206"/>
    <w:rsid w:val="005743ED"/>
    <w:rsid w:val="005A11DA"/>
    <w:rsid w:val="005A4D45"/>
    <w:rsid w:val="005A5F03"/>
    <w:rsid w:val="005A7B5C"/>
    <w:rsid w:val="005B61CC"/>
    <w:rsid w:val="005C29AB"/>
    <w:rsid w:val="005C2EF1"/>
    <w:rsid w:val="005C6DF1"/>
    <w:rsid w:val="005D363D"/>
    <w:rsid w:val="005D43BD"/>
    <w:rsid w:val="005D5C80"/>
    <w:rsid w:val="005E0AD8"/>
    <w:rsid w:val="005E0D19"/>
    <w:rsid w:val="005E52EE"/>
    <w:rsid w:val="005F0264"/>
    <w:rsid w:val="005F07B6"/>
    <w:rsid w:val="005F121E"/>
    <w:rsid w:val="005F29DD"/>
    <w:rsid w:val="005F385A"/>
    <w:rsid w:val="005F6233"/>
    <w:rsid w:val="00602527"/>
    <w:rsid w:val="00603344"/>
    <w:rsid w:val="00606AE5"/>
    <w:rsid w:val="00607B6C"/>
    <w:rsid w:val="0061077E"/>
    <w:rsid w:val="00610E9B"/>
    <w:rsid w:val="00612978"/>
    <w:rsid w:val="00612A1C"/>
    <w:rsid w:val="00614E86"/>
    <w:rsid w:val="00615203"/>
    <w:rsid w:val="00615B2F"/>
    <w:rsid w:val="00625B75"/>
    <w:rsid w:val="00631295"/>
    <w:rsid w:val="0063264B"/>
    <w:rsid w:val="006344AA"/>
    <w:rsid w:val="00637A28"/>
    <w:rsid w:val="006403C5"/>
    <w:rsid w:val="00645614"/>
    <w:rsid w:val="006514C4"/>
    <w:rsid w:val="0065184A"/>
    <w:rsid w:val="006550FD"/>
    <w:rsid w:val="0066300B"/>
    <w:rsid w:val="00666E9D"/>
    <w:rsid w:val="00666F53"/>
    <w:rsid w:val="00670578"/>
    <w:rsid w:val="00671166"/>
    <w:rsid w:val="00671D8C"/>
    <w:rsid w:val="00673031"/>
    <w:rsid w:val="00673746"/>
    <w:rsid w:val="0067416E"/>
    <w:rsid w:val="00675C5B"/>
    <w:rsid w:val="006815A0"/>
    <w:rsid w:val="006845A6"/>
    <w:rsid w:val="00686A57"/>
    <w:rsid w:val="00691000"/>
    <w:rsid w:val="00692C84"/>
    <w:rsid w:val="006959AA"/>
    <w:rsid w:val="006A32BB"/>
    <w:rsid w:val="006A581D"/>
    <w:rsid w:val="006B0E99"/>
    <w:rsid w:val="006B12D3"/>
    <w:rsid w:val="006B24E8"/>
    <w:rsid w:val="006B2FA6"/>
    <w:rsid w:val="006B45B5"/>
    <w:rsid w:val="006B61BD"/>
    <w:rsid w:val="006B738A"/>
    <w:rsid w:val="006C2F42"/>
    <w:rsid w:val="006C5F0F"/>
    <w:rsid w:val="006C6C40"/>
    <w:rsid w:val="006C74D2"/>
    <w:rsid w:val="006C7F2C"/>
    <w:rsid w:val="006D04A0"/>
    <w:rsid w:val="006D3C99"/>
    <w:rsid w:val="006E1019"/>
    <w:rsid w:val="006E5143"/>
    <w:rsid w:val="006E5EDF"/>
    <w:rsid w:val="006F1AF1"/>
    <w:rsid w:val="006F2130"/>
    <w:rsid w:val="006F308E"/>
    <w:rsid w:val="006F3903"/>
    <w:rsid w:val="006F3A3E"/>
    <w:rsid w:val="006F5C4C"/>
    <w:rsid w:val="00702020"/>
    <w:rsid w:val="00717D4C"/>
    <w:rsid w:val="0072003F"/>
    <w:rsid w:val="007222F2"/>
    <w:rsid w:val="007235F3"/>
    <w:rsid w:val="007250F5"/>
    <w:rsid w:val="0072608B"/>
    <w:rsid w:val="00731D67"/>
    <w:rsid w:val="007329D1"/>
    <w:rsid w:val="00733F01"/>
    <w:rsid w:val="00735585"/>
    <w:rsid w:val="007367BE"/>
    <w:rsid w:val="007375E0"/>
    <w:rsid w:val="007416F2"/>
    <w:rsid w:val="00746534"/>
    <w:rsid w:val="0075026E"/>
    <w:rsid w:val="00751E65"/>
    <w:rsid w:val="00754A96"/>
    <w:rsid w:val="00755181"/>
    <w:rsid w:val="00755E6F"/>
    <w:rsid w:val="00755EBD"/>
    <w:rsid w:val="007566D0"/>
    <w:rsid w:val="00756FD4"/>
    <w:rsid w:val="00760D88"/>
    <w:rsid w:val="007617B2"/>
    <w:rsid w:val="007718E5"/>
    <w:rsid w:val="00772679"/>
    <w:rsid w:val="00773F75"/>
    <w:rsid w:val="007740FC"/>
    <w:rsid w:val="00777367"/>
    <w:rsid w:val="00780EEF"/>
    <w:rsid w:val="007810FB"/>
    <w:rsid w:val="0078292B"/>
    <w:rsid w:val="00785CE2"/>
    <w:rsid w:val="00786311"/>
    <w:rsid w:val="00786DF0"/>
    <w:rsid w:val="007914B8"/>
    <w:rsid w:val="0079168F"/>
    <w:rsid w:val="0079729F"/>
    <w:rsid w:val="007A1AEC"/>
    <w:rsid w:val="007A226C"/>
    <w:rsid w:val="007A381A"/>
    <w:rsid w:val="007A3E42"/>
    <w:rsid w:val="007A4767"/>
    <w:rsid w:val="007A7114"/>
    <w:rsid w:val="007B0F4A"/>
    <w:rsid w:val="007B5074"/>
    <w:rsid w:val="007B51F9"/>
    <w:rsid w:val="007B54C8"/>
    <w:rsid w:val="007C0FF8"/>
    <w:rsid w:val="007C3188"/>
    <w:rsid w:val="007C3545"/>
    <w:rsid w:val="007C57C0"/>
    <w:rsid w:val="007C7188"/>
    <w:rsid w:val="007C7FC8"/>
    <w:rsid w:val="007D3099"/>
    <w:rsid w:val="007D678B"/>
    <w:rsid w:val="007D73B9"/>
    <w:rsid w:val="007D77B5"/>
    <w:rsid w:val="007E0E55"/>
    <w:rsid w:val="007E53D8"/>
    <w:rsid w:val="007E765D"/>
    <w:rsid w:val="007F32B1"/>
    <w:rsid w:val="007F3DCF"/>
    <w:rsid w:val="007F3F35"/>
    <w:rsid w:val="008005BB"/>
    <w:rsid w:val="00805800"/>
    <w:rsid w:val="00805D52"/>
    <w:rsid w:val="0080629B"/>
    <w:rsid w:val="00806971"/>
    <w:rsid w:val="00812F71"/>
    <w:rsid w:val="00814B74"/>
    <w:rsid w:val="008151D4"/>
    <w:rsid w:val="00815D14"/>
    <w:rsid w:val="00817C7E"/>
    <w:rsid w:val="00826304"/>
    <w:rsid w:val="00826AC8"/>
    <w:rsid w:val="00836064"/>
    <w:rsid w:val="00840519"/>
    <w:rsid w:val="00840FA3"/>
    <w:rsid w:val="00840FE1"/>
    <w:rsid w:val="00843488"/>
    <w:rsid w:val="008439E1"/>
    <w:rsid w:val="008543BC"/>
    <w:rsid w:val="008543BF"/>
    <w:rsid w:val="008568CE"/>
    <w:rsid w:val="00866CDA"/>
    <w:rsid w:val="00872B9E"/>
    <w:rsid w:val="00872E0F"/>
    <w:rsid w:val="0087774F"/>
    <w:rsid w:val="0088283B"/>
    <w:rsid w:val="00887A32"/>
    <w:rsid w:val="008903B7"/>
    <w:rsid w:val="00897210"/>
    <w:rsid w:val="00897BF1"/>
    <w:rsid w:val="008A1DA8"/>
    <w:rsid w:val="008A3156"/>
    <w:rsid w:val="008A6A9E"/>
    <w:rsid w:val="008B0B04"/>
    <w:rsid w:val="008B1854"/>
    <w:rsid w:val="008B718C"/>
    <w:rsid w:val="008B7AA5"/>
    <w:rsid w:val="008C2E43"/>
    <w:rsid w:val="008C39A6"/>
    <w:rsid w:val="008C3BB3"/>
    <w:rsid w:val="008C4FDC"/>
    <w:rsid w:val="008C5116"/>
    <w:rsid w:val="008D2F63"/>
    <w:rsid w:val="008D3F47"/>
    <w:rsid w:val="008D7DFA"/>
    <w:rsid w:val="008E199A"/>
    <w:rsid w:val="008E5969"/>
    <w:rsid w:val="008E5D0D"/>
    <w:rsid w:val="008E6F6D"/>
    <w:rsid w:val="008F1D30"/>
    <w:rsid w:val="00900D3B"/>
    <w:rsid w:val="009042B0"/>
    <w:rsid w:val="00910DAF"/>
    <w:rsid w:val="009128F5"/>
    <w:rsid w:val="0091557F"/>
    <w:rsid w:val="0091619F"/>
    <w:rsid w:val="009229BF"/>
    <w:rsid w:val="00925099"/>
    <w:rsid w:val="0092592A"/>
    <w:rsid w:val="00934BAE"/>
    <w:rsid w:val="00937ACC"/>
    <w:rsid w:val="00937D67"/>
    <w:rsid w:val="0094170F"/>
    <w:rsid w:val="00942D44"/>
    <w:rsid w:val="00942D7F"/>
    <w:rsid w:val="00943293"/>
    <w:rsid w:val="00946B0F"/>
    <w:rsid w:val="00947273"/>
    <w:rsid w:val="00950D22"/>
    <w:rsid w:val="00950D46"/>
    <w:rsid w:val="0095321E"/>
    <w:rsid w:val="00960789"/>
    <w:rsid w:val="00961091"/>
    <w:rsid w:val="00961105"/>
    <w:rsid w:val="0096117F"/>
    <w:rsid w:val="00962730"/>
    <w:rsid w:val="0096439B"/>
    <w:rsid w:val="009763E8"/>
    <w:rsid w:val="0097685D"/>
    <w:rsid w:val="00976EFF"/>
    <w:rsid w:val="00983015"/>
    <w:rsid w:val="009911BE"/>
    <w:rsid w:val="0099275C"/>
    <w:rsid w:val="009A128D"/>
    <w:rsid w:val="009A2033"/>
    <w:rsid w:val="009B0544"/>
    <w:rsid w:val="009B3BF7"/>
    <w:rsid w:val="009B4C89"/>
    <w:rsid w:val="009B4CC1"/>
    <w:rsid w:val="009B521F"/>
    <w:rsid w:val="009B5B84"/>
    <w:rsid w:val="009C4ECC"/>
    <w:rsid w:val="009D0336"/>
    <w:rsid w:val="009D125E"/>
    <w:rsid w:val="009D376C"/>
    <w:rsid w:val="009D40A8"/>
    <w:rsid w:val="009D4D27"/>
    <w:rsid w:val="009E1489"/>
    <w:rsid w:val="009E252A"/>
    <w:rsid w:val="009E4735"/>
    <w:rsid w:val="009E5FDE"/>
    <w:rsid w:val="009E64AA"/>
    <w:rsid w:val="009F0DD9"/>
    <w:rsid w:val="009F3D2C"/>
    <w:rsid w:val="009F6853"/>
    <w:rsid w:val="00A03829"/>
    <w:rsid w:val="00A10920"/>
    <w:rsid w:val="00A13C09"/>
    <w:rsid w:val="00A14B42"/>
    <w:rsid w:val="00A1566E"/>
    <w:rsid w:val="00A17A6B"/>
    <w:rsid w:val="00A235DF"/>
    <w:rsid w:val="00A256DF"/>
    <w:rsid w:val="00A26BA8"/>
    <w:rsid w:val="00A30BD2"/>
    <w:rsid w:val="00A31874"/>
    <w:rsid w:val="00A3193C"/>
    <w:rsid w:val="00A334DE"/>
    <w:rsid w:val="00A33A55"/>
    <w:rsid w:val="00A36E56"/>
    <w:rsid w:val="00A37814"/>
    <w:rsid w:val="00A41291"/>
    <w:rsid w:val="00A41593"/>
    <w:rsid w:val="00A42198"/>
    <w:rsid w:val="00A502C5"/>
    <w:rsid w:val="00A51F16"/>
    <w:rsid w:val="00A54A2D"/>
    <w:rsid w:val="00A5606E"/>
    <w:rsid w:val="00A67381"/>
    <w:rsid w:val="00A7067C"/>
    <w:rsid w:val="00A73D1F"/>
    <w:rsid w:val="00A76EBF"/>
    <w:rsid w:val="00A81036"/>
    <w:rsid w:val="00A81211"/>
    <w:rsid w:val="00A900B4"/>
    <w:rsid w:val="00A90520"/>
    <w:rsid w:val="00A91F49"/>
    <w:rsid w:val="00A943FF"/>
    <w:rsid w:val="00AA0517"/>
    <w:rsid w:val="00AA0E08"/>
    <w:rsid w:val="00AA253D"/>
    <w:rsid w:val="00AA7D7B"/>
    <w:rsid w:val="00AB1FAA"/>
    <w:rsid w:val="00AB3F07"/>
    <w:rsid w:val="00AB4C84"/>
    <w:rsid w:val="00AC0D87"/>
    <w:rsid w:val="00AC10DF"/>
    <w:rsid w:val="00AC2CC3"/>
    <w:rsid w:val="00AC4892"/>
    <w:rsid w:val="00AC6966"/>
    <w:rsid w:val="00AD1F59"/>
    <w:rsid w:val="00AD436F"/>
    <w:rsid w:val="00AD70CD"/>
    <w:rsid w:val="00AD71AB"/>
    <w:rsid w:val="00AE2292"/>
    <w:rsid w:val="00AE36B3"/>
    <w:rsid w:val="00AF0A09"/>
    <w:rsid w:val="00AF3531"/>
    <w:rsid w:val="00AF3CA1"/>
    <w:rsid w:val="00AF4F59"/>
    <w:rsid w:val="00B00649"/>
    <w:rsid w:val="00B046F7"/>
    <w:rsid w:val="00B05478"/>
    <w:rsid w:val="00B05836"/>
    <w:rsid w:val="00B12D08"/>
    <w:rsid w:val="00B14A4A"/>
    <w:rsid w:val="00B15822"/>
    <w:rsid w:val="00B15DF1"/>
    <w:rsid w:val="00B231BE"/>
    <w:rsid w:val="00B253FF"/>
    <w:rsid w:val="00B275F2"/>
    <w:rsid w:val="00B305AC"/>
    <w:rsid w:val="00B3222C"/>
    <w:rsid w:val="00B332FB"/>
    <w:rsid w:val="00B36A81"/>
    <w:rsid w:val="00B5134C"/>
    <w:rsid w:val="00B54442"/>
    <w:rsid w:val="00B54D7A"/>
    <w:rsid w:val="00B54EE1"/>
    <w:rsid w:val="00B65074"/>
    <w:rsid w:val="00B65579"/>
    <w:rsid w:val="00B65705"/>
    <w:rsid w:val="00B65F65"/>
    <w:rsid w:val="00B72574"/>
    <w:rsid w:val="00B72F6C"/>
    <w:rsid w:val="00B75051"/>
    <w:rsid w:val="00B80B3E"/>
    <w:rsid w:val="00B813E3"/>
    <w:rsid w:val="00B82E34"/>
    <w:rsid w:val="00B85647"/>
    <w:rsid w:val="00B86466"/>
    <w:rsid w:val="00B86E56"/>
    <w:rsid w:val="00B904D1"/>
    <w:rsid w:val="00B914F9"/>
    <w:rsid w:val="00B91C61"/>
    <w:rsid w:val="00B92006"/>
    <w:rsid w:val="00B96425"/>
    <w:rsid w:val="00B9716D"/>
    <w:rsid w:val="00BA227A"/>
    <w:rsid w:val="00BA34F2"/>
    <w:rsid w:val="00BA3812"/>
    <w:rsid w:val="00BB251E"/>
    <w:rsid w:val="00BB2536"/>
    <w:rsid w:val="00BB2CD2"/>
    <w:rsid w:val="00BB330F"/>
    <w:rsid w:val="00BB3311"/>
    <w:rsid w:val="00BB45B6"/>
    <w:rsid w:val="00BB5A2E"/>
    <w:rsid w:val="00BB70AE"/>
    <w:rsid w:val="00BB74AF"/>
    <w:rsid w:val="00BC6D4A"/>
    <w:rsid w:val="00BD538E"/>
    <w:rsid w:val="00BE491E"/>
    <w:rsid w:val="00BE5CF7"/>
    <w:rsid w:val="00BF149A"/>
    <w:rsid w:val="00BF172B"/>
    <w:rsid w:val="00BF4E1A"/>
    <w:rsid w:val="00BF547B"/>
    <w:rsid w:val="00BF58B0"/>
    <w:rsid w:val="00C04555"/>
    <w:rsid w:val="00C1207A"/>
    <w:rsid w:val="00C12B29"/>
    <w:rsid w:val="00C14E05"/>
    <w:rsid w:val="00C2234B"/>
    <w:rsid w:val="00C22A5A"/>
    <w:rsid w:val="00C24657"/>
    <w:rsid w:val="00C26037"/>
    <w:rsid w:val="00C36411"/>
    <w:rsid w:val="00C438EC"/>
    <w:rsid w:val="00C44054"/>
    <w:rsid w:val="00C4490C"/>
    <w:rsid w:val="00C46BF3"/>
    <w:rsid w:val="00C502E5"/>
    <w:rsid w:val="00C56E08"/>
    <w:rsid w:val="00C57D9C"/>
    <w:rsid w:val="00C60581"/>
    <w:rsid w:val="00C61466"/>
    <w:rsid w:val="00C65BBC"/>
    <w:rsid w:val="00C73450"/>
    <w:rsid w:val="00C75216"/>
    <w:rsid w:val="00C765A0"/>
    <w:rsid w:val="00C80260"/>
    <w:rsid w:val="00C80936"/>
    <w:rsid w:val="00C83575"/>
    <w:rsid w:val="00C85442"/>
    <w:rsid w:val="00C92980"/>
    <w:rsid w:val="00C945EF"/>
    <w:rsid w:val="00CA3C4C"/>
    <w:rsid w:val="00CA3E26"/>
    <w:rsid w:val="00CA6C01"/>
    <w:rsid w:val="00CA7BE2"/>
    <w:rsid w:val="00CB12C6"/>
    <w:rsid w:val="00CB252A"/>
    <w:rsid w:val="00CB2E8E"/>
    <w:rsid w:val="00CB553D"/>
    <w:rsid w:val="00CC05C3"/>
    <w:rsid w:val="00CC2007"/>
    <w:rsid w:val="00CC7491"/>
    <w:rsid w:val="00CC7537"/>
    <w:rsid w:val="00CD5A96"/>
    <w:rsid w:val="00CD5DA3"/>
    <w:rsid w:val="00CE0A81"/>
    <w:rsid w:val="00CE446A"/>
    <w:rsid w:val="00CE7AF0"/>
    <w:rsid w:val="00CF0B4B"/>
    <w:rsid w:val="00CF4E1D"/>
    <w:rsid w:val="00CF5647"/>
    <w:rsid w:val="00CF7B2D"/>
    <w:rsid w:val="00D02BD0"/>
    <w:rsid w:val="00D1028F"/>
    <w:rsid w:val="00D12EAD"/>
    <w:rsid w:val="00D136E1"/>
    <w:rsid w:val="00D1406E"/>
    <w:rsid w:val="00D149CE"/>
    <w:rsid w:val="00D222F8"/>
    <w:rsid w:val="00D30E61"/>
    <w:rsid w:val="00D34947"/>
    <w:rsid w:val="00D406B5"/>
    <w:rsid w:val="00D40FEA"/>
    <w:rsid w:val="00D44241"/>
    <w:rsid w:val="00D46423"/>
    <w:rsid w:val="00D46DF0"/>
    <w:rsid w:val="00D46F7B"/>
    <w:rsid w:val="00D47589"/>
    <w:rsid w:val="00D544E9"/>
    <w:rsid w:val="00D54BC8"/>
    <w:rsid w:val="00D575FC"/>
    <w:rsid w:val="00D601E8"/>
    <w:rsid w:val="00D60F22"/>
    <w:rsid w:val="00D628F3"/>
    <w:rsid w:val="00D6558F"/>
    <w:rsid w:val="00D657D6"/>
    <w:rsid w:val="00D66178"/>
    <w:rsid w:val="00D7165E"/>
    <w:rsid w:val="00D74978"/>
    <w:rsid w:val="00D768CF"/>
    <w:rsid w:val="00D80391"/>
    <w:rsid w:val="00D8048F"/>
    <w:rsid w:val="00D8306B"/>
    <w:rsid w:val="00D97F55"/>
    <w:rsid w:val="00DA45B4"/>
    <w:rsid w:val="00DB19FB"/>
    <w:rsid w:val="00DB209B"/>
    <w:rsid w:val="00DB45D4"/>
    <w:rsid w:val="00DB4BF1"/>
    <w:rsid w:val="00DB510B"/>
    <w:rsid w:val="00DB5EC3"/>
    <w:rsid w:val="00DB79C9"/>
    <w:rsid w:val="00DC53A8"/>
    <w:rsid w:val="00DC6A79"/>
    <w:rsid w:val="00DC6B19"/>
    <w:rsid w:val="00DD22F0"/>
    <w:rsid w:val="00DD2AC8"/>
    <w:rsid w:val="00DD4E29"/>
    <w:rsid w:val="00DD6C49"/>
    <w:rsid w:val="00DD7DC3"/>
    <w:rsid w:val="00DE124B"/>
    <w:rsid w:val="00DE549E"/>
    <w:rsid w:val="00DE65D9"/>
    <w:rsid w:val="00DE6D4C"/>
    <w:rsid w:val="00DF07DF"/>
    <w:rsid w:val="00DF1564"/>
    <w:rsid w:val="00DF50E3"/>
    <w:rsid w:val="00DF5516"/>
    <w:rsid w:val="00DF7AED"/>
    <w:rsid w:val="00DF7CE7"/>
    <w:rsid w:val="00E00BA6"/>
    <w:rsid w:val="00E026DA"/>
    <w:rsid w:val="00E0277E"/>
    <w:rsid w:val="00E0451B"/>
    <w:rsid w:val="00E04E2C"/>
    <w:rsid w:val="00E05681"/>
    <w:rsid w:val="00E06AE0"/>
    <w:rsid w:val="00E074C0"/>
    <w:rsid w:val="00E151F0"/>
    <w:rsid w:val="00E169D5"/>
    <w:rsid w:val="00E171A2"/>
    <w:rsid w:val="00E20FE1"/>
    <w:rsid w:val="00E23C2B"/>
    <w:rsid w:val="00E26617"/>
    <w:rsid w:val="00E32B81"/>
    <w:rsid w:val="00E336BA"/>
    <w:rsid w:val="00E33891"/>
    <w:rsid w:val="00E34E37"/>
    <w:rsid w:val="00E34F0F"/>
    <w:rsid w:val="00E350CB"/>
    <w:rsid w:val="00E40307"/>
    <w:rsid w:val="00E44381"/>
    <w:rsid w:val="00E44F0C"/>
    <w:rsid w:val="00E466F1"/>
    <w:rsid w:val="00E46B00"/>
    <w:rsid w:val="00E52426"/>
    <w:rsid w:val="00E52AD3"/>
    <w:rsid w:val="00E53318"/>
    <w:rsid w:val="00E60B3B"/>
    <w:rsid w:val="00E646DF"/>
    <w:rsid w:val="00E649CD"/>
    <w:rsid w:val="00E64CB8"/>
    <w:rsid w:val="00E66CB3"/>
    <w:rsid w:val="00E67A49"/>
    <w:rsid w:val="00E71FD9"/>
    <w:rsid w:val="00E77C0E"/>
    <w:rsid w:val="00E81D65"/>
    <w:rsid w:val="00E85B31"/>
    <w:rsid w:val="00E90E48"/>
    <w:rsid w:val="00EA4F24"/>
    <w:rsid w:val="00EB0A5D"/>
    <w:rsid w:val="00EB1300"/>
    <w:rsid w:val="00EB1612"/>
    <w:rsid w:val="00EB2289"/>
    <w:rsid w:val="00EB62B5"/>
    <w:rsid w:val="00EB641F"/>
    <w:rsid w:val="00EB6EC3"/>
    <w:rsid w:val="00EB7088"/>
    <w:rsid w:val="00ED0A03"/>
    <w:rsid w:val="00ED14DF"/>
    <w:rsid w:val="00ED6A4C"/>
    <w:rsid w:val="00ED6A8A"/>
    <w:rsid w:val="00ED7C2A"/>
    <w:rsid w:val="00EE2913"/>
    <w:rsid w:val="00EE2C28"/>
    <w:rsid w:val="00EE2F5D"/>
    <w:rsid w:val="00EE690B"/>
    <w:rsid w:val="00EF40EB"/>
    <w:rsid w:val="00EF59CA"/>
    <w:rsid w:val="00EF5B41"/>
    <w:rsid w:val="00EF7C56"/>
    <w:rsid w:val="00F01563"/>
    <w:rsid w:val="00F03B0D"/>
    <w:rsid w:val="00F06AB8"/>
    <w:rsid w:val="00F104A5"/>
    <w:rsid w:val="00F10B0E"/>
    <w:rsid w:val="00F12458"/>
    <w:rsid w:val="00F16CAC"/>
    <w:rsid w:val="00F26347"/>
    <w:rsid w:val="00F350AF"/>
    <w:rsid w:val="00F35C51"/>
    <w:rsid w:val="00F37A1D"/>
    <w:rsid w:val="00F413A8"/>
    <w:rsid w:val="00F46596"/>
    <w:rsid w:val="00F5289E"/>
    <w:rsid w:val="00F52B3A"/>
    <w:rsid w:val="00F53AE2"/>
    <w:rsid w:val="00F56CB9"/>
    <w:rsid w:val="00F60D5C"/>
    <w:rsid w:val="00F62C63"/>
    <w:rsid w:val="00F63841"/>
    <w:rsid w:val="00F63DDE"/>
    <w:rsid w:val="00F70C23"/>
    <w:rsid w:val="00F71C5D"/>
    <w:rsid w:val="00F71F4A"/>
    <w:rsid w:val="00F764E8"/>
    <w:rsid w:val="00F77A69"/>
    <w:rsid w:val="00F77D36"/>
    <w:rsid w:val="00F8137A"/>
    <w:rsid w:val="00F8264D"/>
    <w:rsid w:val="00F82C26"/>
    <w:rsid w:val="00F8496F"/>
    <w:rsid w:val="00F84F31"/>
    <w:rsid w:val="00F86936"/>
    <w:rsid w:val="00F87185"/>
    <w:rsid w:val="00F87A3E"/>
    <w:rsid w:val="00F948F8"/>
    <w:rsid w:val="00FA3829"/>
    <w:rsid w:val="00FA6DB2"/>
    <w:rsid w:val="00FB07B7"/>
    <w:rsid w:val="00FB1BD0"/>
    <w:rsid w:val="00FB4676"/>
    <w:rsid w:val="00FB73D3"/>
    <w:rsid w:val="00FB7775"/>
    <w:rsid w:val="00FB7998"/>
    <w:rsid w:val="00FC2A60"/>
    <w:rsid w:val="00FC559E"/>
    <w:rsid w:val="00FC7D5B"/>
    <w:rsid w:val="00FC7E33"/>
    <w:rsid w:val="00FD3B29"/>
    <w:rsid w:val="00FD44AB"/>
    <w:rsid w:val="00FD667E"/>
    <w:rsid w:val="00FD7180"/>
    <w:rsid w:val="00FE2AAE"/>
    <w:rsid w:val="00FE695E"/>
    <w:rsid w:val="00FF2919"/>
    <w:rsid w:val="00FF4DBB"/>
    <w:rsid w:val="00FF5CFA"/>
    <w:rsid w:val="078E395B"/>
    <w:rsid w:val="0A501F3C"/>
    <w:rsid w:val="0E450BC8"/>
    <w:rsid w:val="1762DB79"/>
    <w:rsid w:val="17AB2990"/>
    <w:rsid w:val="232A1E2D"/>
    <w:rsid w:val="2334C3C7"/>
    <w:rsid w:val="23BAFC77"/>
    <w:rsid w:val="25FD814D"/>
    <w:rsid w:val="28533089"/>
    <w:rsid w:val="2D1A4411"/>
    <w:rsid w:val="34F04972"/>
    <w:rsid w:val="391AE2DE"/>
    <w:rsid w:val="514068E0"/>
    <w:rsid w:val="533F9E6E"/>
    <w:rsid w:val="58A4D4CC"/>
    <w:rsid w:val="5C14F98F"/>
    <w:rsid w:val="61C0E435"/>
    <w:rsid w:val="633C9F0F"/>
    <w:rsid w:val="67923051"/>
    <w:rsid w:val="682198FD"/>
    <w:rsid w:val="6AC44AA2"/>
    <w:rsid w:val="73E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BFAB8"/>
  <w15:docId w15:val="{5247950D-6992-4F6C-AF05-0B793258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0B4B"/>
    <w:pPr>
      <w:spacing w:line="276" w:lineRule="auto"/>
    </w:pPr>
    <w:rPr>
      <w:rFonts w:ascii="Calibri" w:hAnsi="Calibri" w:cs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F7BD1"/>
    <w:pPr>
      <w:keepNext/>
      <w:keepLines/>
      <w:spacing w:before="300" w:after="200"/>
      <w:outlineLvl w:val="0"/>
    </w:pPr>
    <w:rPr>
      <w:rFonts w:eastAsiaTheme="majorEastAsia"/>
      <w:b/>
      <w:bCs/>
      <w:color w:val="2E1533"/>
      <w:sz w:val="4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B914F9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  <w14:textFill>
        <w14:gradFill>
          <w14:gsLst>
            <w14:gs w14:pos="100000">
              <w14:schemeClr w14:val="accent4"/>
            </w14:gs>
            <w14:gs w14:pos="56000">
              <w14:srgbClr w14:val="2E1533"/>
            </w14:gs>
            <w14:gs w14:pos="0">
              <w14:schemeClr w14:val="accent5"/>
            </w14:gs>
          </w14:gsLst>
          <w14:lin w14:ang="600000" w14:scaled="0"/>
        </w14:gradFill>
      </w14:textFill>
    </w:rPr>
  </w:style>
  <w:style w:type="paragraph" w:styleId="berschrift3">
    <w:name w:val="heading 3"/>
    <w:basedOn w:val="Standard"/>
    <w:next w:val="Standard"/>
    <w:link w:val="berschrift3Zchn"/>
    <w:qFormat/>
    <w:rsid w:val="005743ED"/>
    <w:pPr>
      <w:keepNext/>
      <w:keepLines/>
      <w:spacing w:before="360" w:after="120"/>
      <w:outlineLvl w:val="2"/>
    </w:pPr>
    <w:rPr>
      <w:rFonts w:eastAsiaTheme="majorEastAsia"/>
      <w:b/>
      <w:bCs/>
      <w:color w:val="5B425C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C6966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AC6966"/>
    <w:rPr>
      <w:rFonts w:ascii="Lucida Grande" w:eastAsiaTheme="majorEastAsia" w:hAnsi="Lucida Grande" w:cstheme="majorBidi"/>
      <w:iCs/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3D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D3D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3D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AD70CD"/>
  </w:style>
  <w:style w:type="character" w:customStyle="1" w:styleId="aubergine">
    <w:name w:val="aubergine"/>
    <w:basedOn w:val="Hervorhebung"/>
    <w:uiPriority w:val="1"/>
    <w:qFormat/>
    <w:rsid w:val="005E0AD8"/>
    <w:rPr>
      <w:rFonts w:asciiTheme="minorHAnsi" w:hAnsiTheme="minorHAnsi"/>
      <w:b/>
      <w:i w:val="0"/>
      <w:iCs/>
      <w:color w:val="5B425C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1F7BD1"/>
    <w:rPr>
      <w:rFonts w:ascii="Calibri" w:eastAsiaTheme="majorEastAsia" w:hAnsi="Calibri" w:cs="Calibri"/>
      <w:b/>
      <w:bCs/>
      <w:color w:val="2E1533"/>
      <w:sz w:val="40"/>
      <w:szCs w:val="48"/>
    </w:rPr>
  </w:style>
  <w:style w:type="character" w:customStyle="1" w:styleId="berschrift2Zchn">
    <w:name w:val="Überschrift 2 Zchn"/>
    <w:basedOn w:val="Absatz-Standardschriftart"/>
    <w:link w:val="berschrift2"/>
    <w:rsid w:val="00B914F9"/>
    <w:rPr>
      <w:rFonts w:ascii="Calibri" w:eastAsiaTheme="majorEastAsia" w:hAnsi="Calibri" w:cs="Calibri"/>
      <w:b/>
      <w:bCs/>
      <w:color w:val="000000" w:themeColor="text1"/>
      <w:sz w:val="28"/>
      <w:szCs w:val="28"/>
      <w14:textFill>
        <w14:gradFill>
          <w14:gsLst>
            <w14:gs w14:pos="100000">
              <w14:schemeClr w14:val="accent4"/>
            </w14:gs>
            <w14:gs w14:pos="56000">
              <w14:srgbClr w14:val="2E1533"/>
            </w14:gs>
            <w14:gs w14:pos="0">
              <w14:schemeClr w14:val="accent5"/>
            </w14:gs>
          </w14:gsLst>
          <w14:lin w14:ang="600000" w14:scaled="0"/>
        </w14:gradFill>
      </w14:textFill>
    </w:rPr>
  </w:style>
  <w:style w:type="paragraph" w:styleId="Titel">
    <w:name w:val="Title"/>
    <w:basedOn w:val="Standard"/>
    <w:next w:val="Standard"/>
    <w:link w:val="TitelZchn"/>
    <w:uiPriority w:val="10"/>
    <w:qFormat/>
    <w:rsid w:val="0065184A"/>
    <w:pPr>
      <w:spacing w:before="960" w:line="900" w:lineRule="exact"/>
      <w:contextualSpacing/>
    </w:pPr>
    <w:rPr>
      <w:rFonts w:eastAsiaTheme="majorEastAsia"/>
      <w:b/>
      <w:bCs/>
      <w:iCs/>
      <w:color w:val="2E1533"/>
      <w:spacing w:val="-10"/>
      <w:kern w:val="28"/>
      <w:sz w:val="90"/>
      <w:szCs w:val="90"/>
    </w:rPr>
  </w:style>
  <w:style w:type="character" w:customStyle="1" w:styleId="TitelZchn">
    <w:name w:val="Titel Zchn"/>
    <w:basedOn w:val="Absatz-Standardschriftart"/>
    <w:link w:val="Titel"/>
    <w:uiPriority w:val="10"/>
    <w:rsid w:val="0065184A"/>
    <w:rPr>
      <w:rFonts w:ascii="Calibri" w:eastAsiaTheme="majorEastAsia" w:hAnsi="Calibri" w:cs="Calibri"/>
      <w:b/>
      <w:bCs/>
      <w:iCs/>
      <w:color w:val="2E1533"/>
      <w:spacing w:val="-10"/>
      <w:kern w:val="28"/>
      <w:sz w:val="90"/>
      <w:szCs w:val="90"/>
    </w:rPr>
  </w:style>
  <w:style w:type="character" w:styleId="Hervorhebung">
    <w:name w:val="Emphasis"/>
    <w:basedOn w:val="Absatz-Standardschriftart"/>
    <w:autoRedefine/>
    <w:uiPriority w:val="20"/>
    <w:rsid w:val="00344465"/>
    <w:rPr>
      <w:rFonts w:asciiTheme="minorHAnsi" w:hAnsiTheme="minorHAnsi"/>
      <w:b/>
      <w:i w:val="0"/>
      <w:iCs/>
      <w:color w:val="1BADE8" w:themeColor="accent4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5743ED"/>
    <w:rPr>
      <w:rFonts w:ascii="Calibri" w:eastAsiaTheme="majorEastAsia" w:hAnsi="Calibri" w:cs="Calibri"/>
      <w:b/>
      <w:bCs/>
      <w:color w:val="5B425C"/>
    </w:rPr>
  </w:style>
  <w:style w:type="paragraph" w:styleId="Verzeichnis1">
    <w:name w:val="toc 1"/>
    <w:basedOn w:val="Standard"/>
    <w:next w:val="Standard"/>
    <w:uiPriority w:val="39"/>
    <w:unhideWhenUsed/>
    <w:rsid w:val="005F07B6"/>
    <w:pPr>
      <w:tabs>
        <w:tab w:val="right" w:leader="dot" w:pos="8488"/>
      </w:tabs>
    </w:pPr>
    <w:rPr>
      <w:rFonts w:asciiTheme="minorHAnsi" w:hAnsiTheme="minorHAnsi"/>
      <w:noProof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5F07B6"/>
    <w:pPr>
      <w:tabs>
        <w:tab w:val="right" w:leader="dot" w:pos="8488"/>
      </w:tabs>
      <w:ind w:left="284"/>
    </w:pPr>
    <w:rPr>
      <w:rFonts w:asciiTheme="minorHAnsi" w:hAnsiTheme="minorHAnsi"/>
      <w:noProof/>
    </w:rPr>
  </w:style>
  <w:style w:type="paragraph" w:styleId="Verzeichnis3">
    <w:name w:val="toc 3"/>
    <w:basedOn w:val="Standard"/>
    <w:next w:val="Standard"/>
    <w:uiPriority w:val="39"/>
    <w:unhideWhenUsed/>
    <w:rsid w:val="005F07B6"/>
    <w:pPr>
      <w:tabs>
        <w:tab w:val="right" w:leader="dot" w:pos="8488"/>
      </w:tabs>
      <w:ind w:left="567"/>
    </w:pPr>
    <w:rPr>
      <w:rFonts w:asciiTheme="minorHAnsi" w:hAnsiTheme="minorHAnsi"/>
      <w:noProof/>
    </w:rPr>
  </w:style>
  <w:style w:type="paragraph" w:customStyle="1" w:styleId="berschrift1Inline">
    <w:name w:val="Überschrift 1 Inline"/>
    <w:basedOn w:val="berschrift1"/>
    <w:uiPriority w:val="5"/>
    <w:rsid w:val="008439E1"/>
    <w:pPr>
      <w:spacing w:before="240"/>
    </w:pPr>
    <w:rPr>
      <w:rFonts w:ascii="Lucida Sans" w:hAnsi="Lucida Sans"/>
    </w:rPr>
  </w:style>
  <w:style w:type="character" w:customStyle="1" w:styleId="TabTitelzeile">
    <w:name w:val="Tab_Titelzeile"/>
    <w:basedOn w:val="Absatz-Standardschriftart"/>
    <w:uiPriority w:val="1"/>
    <w:qFormat/>
    <w:rsid w:val="007E0E55"/>
    <w:rPr>
      <w:b/>
      <w:bCs/>
      <w:color w:val="FFFFFF" w:themeColor="background1"/>
    </w:rPr>
  </w:style>
  <w:style w:type="paragraph" w:styleId="Verzeichnis4">
    <w:name w:val="toc 4"/>
    <w:basedOn w:val="Standard"/>
    <w:next w:val="Standard"/>
    <w:autoRedefine/>
    <w:uiPriority w:val="39"/>
    <w:unhideWhenUsed/>
    <w:rsid w:val="00EA4F24"/>
    <w:pPr>
      <w:ind w:left="600"/>
    </w:pPr>
  </w:style>
  <w:style w:type="character" w:styleId="Fett">
    <w:name w:val="Strong"/>
    <w:basedOn w:val="Absatz-Standardschriftart"/>
    <w:uiPriority w:val="1"/>
    <w:qFormat/>
    <w:rsid w:val="009E1489"/>
    <w:rPr>
      <w:b/>
      <w:bCs/>
    </w:rPr>
  </w:style>
  <w:style w:type="paragraph" w:styleId="Verzeichnis5">
    <w:name w:val="toc 5"/>
    <w:basedOn w:val="Standard"/>
    <w:next w:val="Standard"/>
    <w:autoRedefine/>
    <w:uiPriority w:val="39"/>
    <w:unhideWhenUsed/>
    <w:rsid w:val="00EA4F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EA4F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EA4F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EA4F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EA4F24"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084B04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3340C4"/>
    <w:pPr>
      <w:spacing w:before="120" w:after="120"/>
      <w:contextualSpacing/>
    </w:pPr>
    <w:rPr>
      <w:b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084B04"/>
    <w:rPr>
      <w:rFonts w:ascii="Calibri" w:hAnsi="Calibri" w:cs="Calibri"/>
      <w:color w:val="000000" w:themeColor="text1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65E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EE3"/>
    <w:rPr>
      <w:rFonts w:ascii="Lucida Grande" w:hAnsi="Lucida Grande"/>
      <w:color w:val="000000" w:themeColor="text1"/>
      <w:sz w:val="20"/>
    </w:rPr>
  </w:style>
  <w:style w:type="table" w:styleId="TabellemithellemGitternetz">
    <w:name w:val="Grid Table Light"/>
    <w:basedOn w:val="NormaleTabelle"/>
    <w:uiPriority w:val="40"/>
    <w:rsid w:val="00085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ktuelleListe1">
    <w:name w:val="Aktuelle Liste1"/>
    <w:uiPriority w:val="99"/>
    <w:rsid w:val="00976EFF"/>
    <w:pPr>
      <w:numPr>
        <w:numId w:val="22"/>
      </w:numPr>
    </w:pPr>
  </w:style>
  <w:style w:type="table" w:styleId="EinfacheTabelle1">
    <w:name w:val="Plain Table 1"/>
    <w:basedOn w:val="NormaleTabelle"/>
    <w:uiPriority w:val="41"/>
    <w:rsid w:val="000859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0859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43164D"/>
    <w:rPr>
      <w:color w:val="808080"/>
    </w:rPr>
  </w:style>
  <w:style w:type="paragraph" w:customStyle="1" w:styleId="Aufz1">
    <w:name w:val="Aufz_1"/>
    <w:basedOn w:val="Listenabsatz"/>
    <w:link w:val="Aufz1Zchn"/>
    <w:uiPriority w:val="2"/>
    <w:qFormat/>
    <w:rsid w:val="00D8048F"/>
    <w:pPr>
      <w:numPr>
        <w:numId w:val="6"/>
      </w:numPr>
      <w:spacing w:before="0" w:after="0"/>
      <w:contextualSpacing w:val="0"/>
    </w:pPr>
    <w:rPr>
      <w:b w:val="0"/>
      <w:bCs/>
      <w:iCs/>
      <w:color w:val="000000" w:themeColor="text1"/>
    </w:rPr>
  </w:style>
  <w:style w:type="paragraph" w:customStyle="1" w:styleId="Aufz2">
    <w:name w:val="Aufz_2"/>
    <w:basedOn w:val="Aufz1"/>
    <w:link w:val="Aufz2Zchn"/>
    <w:uiPriority w:val="2"/>
    <w:qFormat/>
    <w:rsid w:val="00670578"/>
    <w:pPr>
      <w:numPr>
        <w:ilvl w:val="1"/>
      </w:numPr>
      <w:ind w:left="567" w:hanging="283"/>
    </w:pPr>
    <w:rPr>
      <w:bCs w:val="0"/>
      <w:iCs w:val="0"/>
      <w:lang w:val="es-419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340C4"/>
    <w:rPr>
      <w:rFonts w:ascii="Calibri" w:hAnsi="Calibri" w:cs="Calibri"/>
      <w:b/>
      <w:sz w:val="22"/>
    </w:rPr>
  </w:style>
  <w:style w:type="character" w:customStyle="1" w:styleId="Aufz1Zchn">
    <w:name w:val="Aufz_1 Zchn"/>
    <w:basedOn w:val="ListenabsatzZchn"/>
    <w:link w:val="Aufz1"/>
    <w:uiPriority w:val="2"/>
    <w:rsid w:val="00D8048F"/>
    <w:rPr>
      <w:rFonts w:ascii="Calibri" w:hAnsi="Calibri" w:cs="Calibri"/>
      <w:b w:val="0"/>
      <w:bCs/>
      <w:iCs/>
      <w:color w:val="000000" w:themeColor="text1"/>
      <w:sz w:val="22"/>
    </w:rPr>
  </w:style>
  <w:style w:type="table" w:styleId="Gitternetztabelle4Akzent5">
    <w:name w:val="Grid Table 4 Accent 5"/>
    <w:basedOn w:val="NormaleTabelle"/>
    <w:uiPriority w:val="49"/>
    <w:rsid w:val="00103672"/>
    <w:tblPr>
      <w:tblStyleRowBandSize w:val="1"/>
      <w:tblStyleColBandSize w:val="1"/>
      <w:tblBorders>
        <w:top w:val="single" w:sz="4" w:space="0" w:color="FF57B2" w:themeColor="accent5" w:themeTint="99"/>
        <w:left w:val="single" w:sz="4" w:space="0" w:color="FF57B2" w:themeColor="accent5" w:themeTint="99"/>
        <w:bottom w:val="single" w:sz="4" w:space="0" w:color="FF57B2" w:themeColor="accent5" w:themeTint="99"/>
        <w:right w:val="single" w:sz="4" w:space="0" w:color="FF57B2" w:themeColor="accent5" w:themeTint="99"/>
        <w:insideH w:val="single" w:sz="4" w:space="0" w:color="FF57B2" w:themeColor="accent5" w:themeTint="99"/>
        <w:insideV w:val="single" w:sz="4" w:space="0" w:color="FF57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007E" w:themeColor="accent5"/>
          <w:left w:val="single" w:sz="4" w:space="0" w:color="E6007E" w:themeColor="accent5"/>
          <w:bottom w:val="single" w:sz="4" w:space="0" w:color="E6007E" w:themeColor="accent5"/>
          <w:right w:val="single" w:sz="4" w:space="0" w:color="E6007E" w:themeColor="accent5"/>
          <w:insideH w:val="nil"/>
          <w:insideV w:val="nil"/>
        </w:tcBorders>
        <w:shd w:val="clear" w:color="auto" w:fill="E6007E" w:themeFill="accent5"/>
      </w:tcPr>
    </w:tblStylePr>
    <w:tblStylePr w:type="lastRow">
      <w:rPr>
        <w:b/>
        <w:bCs/>
      </w:rPr>
      <w:tblPr/>
      <w:tcPr>
        <w:tcBorders>
          <w:top w:val="double" w:sz="4" w:space="0" w:color="E600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E5" w:themeFill="accent5" w:themeFillTint="33"/>
      </w:tcPr>
    </w:tblStylePr>
    <w:tblStylePr w:type="band1Horz">
      <w:tblPr/>
      <w:tcPr>
        <w:shd w:val="clear" w:color="auto" w:fill="FFC7E5" w:themeFill="accent5" w:themeFillTint="33"/>
      </w:tcPr>
    </w:tblStylePr>
  </w:style>
  <w:style w:type="character" w:customStyle="1" w:styleId="Aufz2Zchn">
    <w:name w:val="Aufz_2 Zchn"/>
    <w:basedOn w:val="Aufz1Zchn"/>
    <w:link w:val="Aufz2"/>
    <w:uiPriority w:val="2"/>
    <w:rsid w:val="00DF5516"/>
    <w:rPr>
      <w:rFonts w:ascii="Calibri" w:hAnsi="Calibri" w:cs="Calibri"/>
      <w:b w:val="0"/>
      <w:bCs w:val="0"/>
      <w:iCs w:val="0"/>
      <w:color w:val="000000" w:themeColor="text1"/>
      <w:sz w:val="22"/>
      <w:lang w:val="es-419"/>
    </w:rPr>
  </w:style>
  <w:style w:type="table" w:customStyle="1" w:styleId="MOVERS">
    <w:name w:val="MOVERS"/>
    <w:basedOn w:val="NormaleTabelle"/>
    <w:uiPriority w:val="99"/>
    <w:rsid w:val="00D8048F"/>
    <w:rPr>
      <w:sz w:val="22"/>
    </w:rPr>
    <w:tblPr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i w:val="0"/>
        <w:color w:val="FFFFFF" w:themeColor="background1"/>
        <w:sz w:val="22"/>
        <w:u w:val="none"/>
      </w:rPr>
      <w:tblPr/>
      <w:tcPr>
        <w:shd w:val="clear" w:color="auto" w:fill="5B425C"/>
      </w:tcPr>
    </w:tblStylePr>
  </w:style>
  <w:style w:type="paragraph" w:styleId="Inhaltsverzeichnisberschrift">
    <w:name w:val="TOC Heading"/>
    <w:basedOn w:val="berschrift1"/>
    <w:next w:val="Standard"/>
    <w:uiPriority w:val="3"/>
    <w:qFormat/>
    <w:rsid w:val="005F07B6"/>
    <w:pPr>
      <w:spacing w:after="240" w:line="259" w:lineRule="auto"/>
      <w:outlineLvl w:val="9"/>
    </w:pPr>
    <w:rPr>
      <w:color w:val="000000" w:themeColor="text1"/>
      <w:sz w:val="28"/>
      <w:szCs w:val="28"/>
      <w:lang w:val="en-US"/>
      <w14:textFill>
        <w14:gradFill>
          <w14:gsLst>
            <w14:gs w14:pos="100000">
              <w14:srgbClr w14:val="1BADE8"/>
            </w14:gs>
            <w14:gs w14:pos="56000">
              <w14:srgbClr w14:val="2E1533"/>
            </w14:gs>
            <w14:gs w14:pos="0">
              <w14:srgbClr w14:val="E6007D"/>
            </w14:gs>
          </w14:gsLst>
          <w14:lin w14:ang="600000" w14:scaled="0"/>
        </w14:gradFill>
      </w14:textFill>
    </w:rPr>
  </w:style>
  <w:style w:type="character" w:styleId="Hyperlink">
    <w:name w:val="Hyperlink"/>
    <w:basedOn w:val="Absatz-Standardschriftart"/>
    <w:uiPriority w:val="99"/>
    <w:unhideWhenUsed/>
    <w:rsid w:val="00615B2F"/>
    <w:rPr>
      <w:color w:val="000000" w:themeColor="hyperlink"/>
      <w:u w:val="single"/>
    </w:rPr>
  </w:style>
  <w:style w:type="character" w:customStyle="1" w:styleId="Bunt">
    <w:name w:val="Bunt"/>
    <w:basedOn w:val="Absatz-Standardschriftart"/>
    <w:uiPriority w:val="1"/>
    <w:qFormat/>
    <w:rsid w:val="00BA227A"/>
    <w:rPr>
      <w14:textFill>
        <w14:gradFill>
          <w14:gsLst>
            <w14:gs w14:pos="100000">
              <w14:schemeClr w14:val="accent4"/>
            </w14:gs>
            <w14:gs w14:pos="56000">
              <w14:srgbClr w14:val="2E1533"/>
            </w14:gs>
            <w14:gs w14:pos="0">
              <w14:srgbClr w14:val="E6007D"/>
            </w14:gs>
          </w14:gsLst>
          <w14:lin w14:ang="600000" w14:scaled="0"/>
        </w14:gradFill>
      </w14:textFill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49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49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4947"/>
    <w:rPr>
      <w:rFonts w:ascii="Calibri" w:hAnsi="Calibri" w:cs="Calibri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9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947"/>
    <w:rPr>
      <w:rFonts w:ascii="Calibri" w:hAnsi="Calibri" w:cs="Calibri"/>
      <w:b/>
      <w:bCs/>
      <w:color w:val="000000" w:themeColor="text1"/>
      <w:sz w:val="20"/>
      <w:szCs w:val="20"/>
    </w:rPr>
  </w:style>
  <w:style w:type="paragraph" w:styleId="berarbeitung">
    <w:name w:val="Revision"/>
    <w:hidden/>
    <w:uiPriority w:val="99"/>
    <w:semiHidden/>
    <w:rsid w:val="002B1A07"/>
    <w:rPr>
      <w:rFonts w:ascii="Calibri" w:hAnsi="Calibri" w:cs="Calibri"/>
      <w:color w:val="000000" w:themeColor="text1"/>
      <w:sz w:val="22"/>
    </w:rPr>
  </w:style>
  <w:style w:type="paragraph" w:customStyle="1" w:styleId="Nummerierung">
    <w:name w:val="Nummerierung"/>
    <w:basedOn w:val="Listenabsatz"/>
    <w:link w:val="NummerierungZchn"/>
    <w:uiPriority w:val="2"/>
    <w:qFormat/>
    <w:rsid w:val="004B0977"/>
    <w:pPr>
      <w:numPr>
        <w:numId w:val="25"/>
      </w:numPr>
      <w:spacing w:before="0" w:after="0"/>
      <w:ind w:left="284" w:hanging="284"/>
      <w:contextualSpacing w:val="0"/>
    </w:pPr>
    <w:rPr>
      <w:b w:val="0"/>
      <w:bCs/>
      <w:szCs w:val="22"/>
    </w:rPr>
  </w:style>
  <w:style w:type="character" w:customStyle="1" w:styleId="NummerierungZchn">
    <w:name w:val="Nummerierung Zchn"/>
    <w:basedOn w:val="ListenabsatzZchn"/>
    <w:link w:val="Nummerierung"/>
    <w:uiPriority w:val="2"/>
    <w:rsid w:val="004B0977"/>
    <w:rPr>
      <w:rFonts w:ascii="Calibri" w:hAnsi="Calibri" w:cs="Calibri"/>
      <w:b w:val="0"/>
      <w:bCs/>
      <w:sz w:val="22"/>
      <w:szCs w:val="22"/>
    </w:rPr>
  </w:style>
  <w:style w:type="character" w:styleId="NichtaufgelsteErwhnung">
    <w:name w:val="Unresolved Mention"/>
    <w:basedOn w:val="Absatz-Standardschriftart"/>
    <w:uiPriority w:val="99"/>
    <w:rsid w:val="005117AC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B0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e-DE"/>
    </w:rPr>
  </w:style>
  <w:style w:type="character" w:customStyle="1" w:styleId="normaltextrun">
    <w:name w:val="normaltextrun"/>
    <w:basedOn w:val="Absatz-Standardschriftart"/>
    <w:rsid w:val="00B00649"/>
  </w:style>
  <w:style w:type="character" w:customStyle="1" w:styleId="eop">
    <w:name w:val="eop"/>
    <w:basedOn w:val="Absatz-Standardschriftart"/>
    <w:rsid w:val="00B00649"/>
  </w:style>
  <w:style w:type="character" w:customStyle="1" w:styleId="scxw68341668">
    <w:name w:val="scxw68341668"/>
    <w:basedOn w:val="Absatz-Standardschriftart"/>
    <w:rsid w:val="00B00649"/>
  </w:style>
  <w:style w:type="character" w:styleId="BesuchterLink">
    <w:name w:val="FollowedHyperlink"/>
    <w:basedOn w:val="Absatz-Standardschriftart"/>
    <w:uiPriority w:val="99"/>
    <w:semiHidden/>
    <w:unhideWhenUsed/>
    <w:rsid w:val="00F06AB8"/>
    <w:rPr>
      <w:color w:val="5B425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vers-bw.de/_Resources/Persistent/0/5/1/0/051083d105b4bf81be92f4ebbe4a0222e5d2d451/MOVERS_Schulwegprofis_Textbausteine%20zur%20O%CC%88ffentlichkeitsarbeit.docx" TargetMode="External"/><Relationship Id="rId18" Type="http://schemas.openxmlformats.org/officeDocument/2006/relationships/hyperlink" Target="https://www.movers-bw.de/_Resources/Persistent/8/a/e/5/8ae51168b12ea0839647279fb0fd08d10a7f4c9e/MOVERS_Schulwegprofis_Elternschreiben%20von%20Schulen.docx" TargetMode="External"/><Relationship Id="rId26" Type="http://schemas.openxmlformats.org/officeDocument/2006/relationships/hyperlink" Target="https://www.movers-bw.de/bausteine-mit-aktionsfokus/schulwegprofis/schulwegprofis-feedbackformular" TargetMode="External"/><Relationship Id="rId21" Type="http://schemas.openxmlformats.org/officeDocument/2006/relationships/hyperlink" Target="https://www.movers-bw.de/_Resources/Persistent/c/a/a/d/caad0ef02d9544513011335477a328507fa305fd/MOVERS_Schulwegprofis_Banner_300x100cm_1zu10.pdf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movers-bw.de/bausteine-mit-aktionsfokus/schulwegprofis/schulwegprofis-anmeldung" TargetMode="External"/><Relationship Id="rId17" Type="http://schemas.openxmlformats.org/officeDocument/2006/relationships/hyperlink" Target="https://www.movers-bw.de/_Resources/Persistent/0/5/1/0/051083d105b4bf81be92f4ebbe4a0222e5d2d451/MOVERS_Schulwegprofis_Textbausteine%20zur%20O%CC%88ffentlichkeitsarbeit.docx" TargetMode="External"/><Relationship Id="rId25" Type="http://schemas.openxmlformats.org/officeDocument/2006/relationships/hyperlink" Target="https://www.movers-bw.de/_Resources/Persistent/f/2/5/5/f255ff218528f1418cf806019f65a08a0839e6b0/2311_14_MOVERS_SWProfis_Klassen_Feedback.docx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vers-bw.de/_Resources/Persistent/b/8/1/d/b81d5caf9c43ba7ba64212f91d76f70d1979bf37/MOVERS_Schulwegprofis_Ideen%20fu%CC%88r%20den%20Unterricht_3-4_Klasse.pdf" TargetMode="External"/><Relationship Id="rId20" Type="http://schemas.openxmlformats.org/officeDocument/2006/relationships/hyperlink" Target="https://www.movers-bw.de/_Resources/Persistent/f/9/0/1/f90138276eb24537b9de0fd773f31dbad583a92e/230928_MOVERS_Schulwegprofis_Faltposter_Querformat_841x594mm_DRUCK.pdf" TargetMode="External"/><Relationship Id="rId29" Type="http://schemas.openxmlformats.org/officeDocument/2006/relationships/hyperlink" Target="http://www.movers-bw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movers-bw.de/bausteine-mit-aktionsfokus/schulwegprofis/schulwegprofis-eintragung-fussweg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overs-bw.de/_Resources/Persistent/0/4/8/2/04828b2582b00fc3173ce5747adbc7fa90cb0b56/MOVERS_Schulwegprofis_Ideen%20fu%CC%88r%20den%20Unterricht_1-2_Klasse%20%281%29.pdf" TargetMode="External"/><Relationship Id="rId23" Type="http://schemas.openxmlformats.org/officeDocument/2006/relationships/hyperlink" Target="https://www.movers-bw.de/_Resources/Persistent/b/8/1/d/b81d5caf9c43ba7ba64212f91d76f70d1979bf37/MOVERS_Schulwegprofis_Ideen%20fu%CC%88r%20den%20Unterricht_3-4_Klasse.pdf" TargetMode="External"/><Relationship Id="rId28" Type="http://schemas.openxmlformats.org/officeDocument/2006/relationships/hyperlink" Target="https://www.movers-bw.de/bausteine-mit-aktionsfokus/schulwegprofis/schulwegprofis-feedbackformular" TargetMode="Externa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movers-bw.de/_Resources/Persistent/5/f/d/b/5fdbe929aaff4e981b88e6303acf9c53e646ac02/231018_MOVERS_Schulwegprofis_Elternflyer_barrierefrei.pdf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vers-bw.de/bausteine-mit-aktionsfokus/schulwegprofis/" TargetMode="External"/><Relationship Id="rId22" Type="http://schemas.openxmlformats.org/officeDocument/2006/relationships/hyperlink" Target="https://www.movers-bw.de/_Resources/Persistent/0/4/8/2/04828b2582b00fc3173ce5747adbc7fa90cb0b56/MOVERS_Schulwegprofis_Ideen%20fu%CC%88r%20den%20Unterricht_1-2_Klasse%20%281%29.pdf" TargetMode="External"/><Relationship Id="rId27" Type="http://schemas.openxmlformats.org/officeDocument/2006/relationships/hyperlink" Target="https://www.movers-bw.de/_Resources/Persistent/2/a/3/5/2a35a311f3a28fdd39d4a5212804f17d445fde2f/231115_MOVERS_Schulwegprofis_Urkunde.pdf" TargetMode="External"/><Relationship Id="rId30" Type="http://schemas.openxmlformats.org/officeDocument/2006/relationships/hyperlink" Target="mailto:servicestelle@movers-bw.de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Markowsky\Downloads\MOVERS_Word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8207647EB4BBA81983CABCF5A9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83E48-1ED5-4274-B9DF-3F0AAC737B10}"/>
      </w:docPartPr>
      <w:docPartBody>
        <w:p w:rsidR="00A92B40" w:rsidRDefault="0002320F" w:rsidP="0002320F">
          <w:pPr>
            <w:pStyle w:val="9158207647EB4BBA81983CABCF5A9987"/>
          </w:pPr>
          <w:r w:rsidRPr="00642B6E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D7"/>
    <w:rsid w:val="0002320F"/>
    <w:rsid w:val="00335199"/>
    <w:rsid w:val="00413429"/>
    <w:rsid w:val="00495FF3"/>
    <w:rsid w:val="005705D7"/>
    <w:rsid w:val="00621908"/>
    <w:rsid w:val="00734B00"/>
    <w:rsid w:val="007B65F5"/>
    <w:rsid w:val="007C5BF1"/>
    <w:rsid w:val="007C7188"/>
    <w:rsid w:val="00814A75"/>
    <w:rsid w:val="00A41BDF"/>
    <w:rsid w:val="00A8444E"/>
    <w:rsid w:val="00A92B40"/>
    <w:rsid w:val="00E17571"/>
    <w:rsid w:val="00E91507"/>
    <w:rsid w:val="00EE389F"/>
    <w:rsid w:val="00F43DFD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D8EB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320F"/>
    <w:rPr>
      <w:color w:val="808080"/>
    </w:rPr>
  </w:style>
  <w:style w:type="paragraph" w:customStyle="1" w:styleId="9158207647EB4BBA81983CABCF5A9987">
    <w:name w:val="9158207647EB4BBA81983CABCF5A9987"/>
    <w:rsid w:val="00023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Move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E1532"/>
      </a:accent1>
      <a:accent2>
        <a:srgbClr val="5B425C"/>
      </a:accent2>
      <a:accent3>
        <a:srgbClr val="FFFFFF"/>
      </a:accent3>
      <a:accent4>
        <a:srgbClr val="1BADE8"/>
      </a:accent4>
      <a:accent5>
        <a:srgbClr val="E6007E"/>
      </a:accent5>
      <a:accent6>
        <a:srgbClr val="F3AB2D"/>
      </a:accent6>
      <a:hlink>
        <a:srgbClr val="000000"/>
      </a:hlink>
      <a:folHlink>
        <a:srgbClr val="5B425C"/>
      </a:folHlink>
    </a:clrScheme>
    <a:fontScheme name="Mover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21662869AD24BB3FE8383D6574C4B" ma:contentTypeVersion="17" ma:contentTypeDescription="Ein neues Dokument erstellen." ma:contentTypeScope="" ma:versionID="3b4327559edd48917e90703bfe187937">
  <xsd:schema xmlns:xsd="http://www.w3.org/2001/XMLSchema" xmlns:xs="http://www.w3.org/2001/XMLSchema" xmlns:p="http://schemas.microsoft.com/office/2006/metadata/properties" xmlns:ns2="9e55df5e-c2b9-4d01-89f3-37ef645d9c40" xmlns:ns3="a4979377-8790-4e29-9675-d638278e2634" targetNamespace="http://schemas.microsoft.com/office/2006/metadata/properties" ma:root="true" ma:fieldsID="2de943bac5b9e3228aaeb1ce9d3a181b" ns2:_="" ns3:_="">
    <xsd:import namespace="9e55df5e-c2b9-4d01-89f3-37ef645d9c40"/>
    <xsd:import namespace="a4979377-8790-4e29-9675-d638278e2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df5e-c2b9-4d01-89f3-37ef645d9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ffa1cac-2bac-4cec-a832-70b9cf5ff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9377-8790-4e29-9675-d638278e2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2ecb80-034d-4a74-8d14-a3233b747393}" ma:internalName="TaxCatchAll" ma:showField="CatchAllData" ma:web="a4979377-8790-4e29-9675-d638278e26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5df5e-c2b9-4d01-89f3-37ef645d9c40">
      <Terms xmlns="http://schemas.microsoft.com/office/infopath/2007/PartnerControls"/>
    </lcf76f155ced4ddcb4097134ff3c332f>
    <TaxCatchAll xmlns="a4979377-8790-4e29-9675-d638278e26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75E8B5-ED9F-4CCF-BD42-022FF2BFA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93D14-7CFC-45C0-8949-0E471AE8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5df5e-c2b9-4d01-89f3-37ef645d9c40"/>
    <ds:schemaRef ds:uri="a4979377-8790-4e29-9675-d638278e2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5A007-F45C-4BAC-9CA9-77593A8D0786}">
  <ds:schemaRefs>
    <ds:schemaRef ds:uri="http://schemas.microsoft.com/office/2006/metadata/properties"/>
    <ds:schemaRef ds:uri="http://schemas.microsoft.com/office/infopath/2007/PartnerControls"/>
    <ds:schemaRef ds:uri="9e55df5e-c2b9-4d01-89f3-37ef645d9c40"/>
    <ds:schemaRef ds:uri="a4979377-8790-4e29-9675-d638278e2634"/>
  </ds:schemaRefs>
</ds:datastoreItem>
</file>

<file path=customXml/itemProps4.xml><?xml version="1.0" encoding="utf-8"?>
<ds:datastoreItem xmlns:ds="http://schemas.openxmlformats.org/officeDocument/2006/customXml" ds:itemID="{0F9D86C2-0E98-FF46-B746-11B1070F80C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ed55210-5af2-49d0-ae6f-c7160c68a39f}" enabled="1" method="Standard" siteId="{40aeb486-ebe2-4e58-9f1c-caedc86481e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MOVERS_Word-Vorlage.dotx</Template>
  <TotalTime>0</TotalTime>
  <Pages>9</Pages>
  <Words>2186</Words>
  <Characters>13775</Characters>
  <Application>Microsoft Office Word</Application>
  <DocSecurity>0</DocSecurity>
  <Lines>114</Lines>
  <Paragraphs>31</Paragraphs>
  <ScaleCrop>false</ScaleCrop>
  <Manager/>
  <Company/>
  <LinksUpToDate>false</LinksUpToDate>
  <CharactersWithSpaces>15930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 bei den Schulwegprofis – so geht’s!</dc:title>
  <dc:subject/>
  <dc:creator>Vera Markowsky</dc:creator>
  <cp:keywords/>
  <dc:description/>
  <cp:lastModifiedBy>Vera Markowsky</cp:lastModifiedBy>
  <cp:revision>585</cp:revision>
  <cp:lastPrinted>2023-10-24T07:58:00Z</cp:lastPrinted>
  <dcterms:created xsi:type="dcterms:W3CDTF">2023-09-13T12:13:00Z</dcterms:created>
  <dcterms:modified xsi:type="dcterms:W3CDTF">2023-11-22T16:03:00Z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0x010100F9521662869AD24BB3FE8383D6574C4B</vt:lpwstr>
  </property>
  <property fmtid="{D5CDD505-2E9C-101B-9397-08002B2CF9AE}" pid="3" name="MediaServiceImageTags">
    <vt:lpwstr/>
  </property>
</Properties>
</file>